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F9BA1" w14:textId="383C30F2" w:rsidR="002362FB" w:rsidRDefault="007E3380">
      <w:r>
        <w:rPr>
          <w:noProof/>
        </w:rPr>
        <w:drawing>
          <wp:inline distT="0" distB="0" distL="0" distR="0" wp14:anchorId="2094FE73" wp14:editId="7EF28098">
            <wp:extent cx="6116320" cy="1702435"/>
            <wp:effectExtent l="0" t="0" r="0" b="0"/>
            <wp:docPr id="2079354451"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6320" cy="1702435"/>
                    </a:xfrm>
                    <a:prstGeom prst="rect">
                      <a:avLst/>
                    </a:prstGeom>
                    <a:noFill/>
                    <a:ln>
                      <a:noFill/>
                    </a:ln>
                  </pic:spPr>
                </pic:pic>
              </a:graphicData>
            </a:graphic>
          </wp:inline>
        </w:drawing>
      </w:r>
    </w:p>
    <w:p w14:paraId="28F62558" w14:textId="77777777" w:rsidR="007E3380" w:rsidRDefault="007E3380"/>
    <w:tbl>
      <w:tblPr>
        <w:tblStyle w:val="ac"/>
        <w:tblW w:w="0" w:type="auto"/>
        <w:tblLook w:val="04A0" w:firstRow="1" w:lastRow="0" w:firstColumn="1" w:lastColumn="0" w:noHBand="0" w:noVBand="1"/>
      </w:tblPr>
      <w:tblGrid>
        <w:gridCol w:w="9622"/>
      </w:tblGrid>
      <w:tr w:rsidR="002362FB" w14:paraId="0BEBC9F5" w14:textId="77777777">
        <w:tc>
          <w:tcPr>
            <w:tcW w:w="9622" w:type="dxa"/>
            <w:shd w:val="clear" w:color="000000" w:fill="002060"/>
          </w:tcPr>
          <w:p w14:paraId="2E624B34" w14:textId="77777777" w:rsidR="002362FB" w:rsidRDefault="00DB0E82">
            <w:pPr>
              <w:jc w:val="center"/>
            </w:pPr>
            <w:r>
              <w:rPr>
                <w:rFonts w:ascii="페이퍼로지 8 ExtraBold" w:eastAsia="페이퍼로지 8 ExtraBold" w:hAnsi="페이퍼로지 8 ExtraBold" w:hint="eastAsia"/>
                <w:sz w:val="40"/>
                <w:szCs w:val="40"/>
              </w:rPr>
              <w:t>Notice of Race (대회공시서)</w:t>
            </w:r>
          </w:p>
        </w:tc>
      </w:tr>
    </w:tbl>
    <w:p w14:paraId="6FAF7B17" w14:textId="77777777" w:rsidR="002362FB" w:rsidRDefault="002362FB">
      <w:pPr>
        <w:spacing w:after="0"/>
        <w:jc w:val="center"/>
        <w:rPr>
          <w:rFonts w:asciiTheme="majorHAnsi" w:eastAsiaTheme="majorHAnsi" w:hAnsiTheme="majorHAnsi"/>
        </w:rPr>
      </w:pPr>
      <w:bookmarkStart w:id="0" w:name="_Hlk168989469"/>
    </w:p>
    <w:tbl>
      <w:tblPr>
        <w:tblStyle w:val="ac"/>
        <w:tblW w:w="0" w:type="auto"/>
        <w:tblInd w:w="-5" w:type="dxa"/>
        <w:tblLook w:val="04A0" w:firstRow="1" w:lastRow="0" w:firstColumn="1" w:lastColumn="0" w:noHBand="0" w:noVBand="1"/>
      </w:tblPr>
      <w:tblGrid>
        <w:gridCol w:w="9627"/>
      </w:tblGrid>
      <w:tr w:rsidR="002362FB" w:rsidRPr="00623D57" w14:paraId="521F3D8F" w14:textId="77777777" w:rsidTr="00185189">
        <w:trPr>
          <w:trHeight w:val="2542"/>
        </w:trPr>
        <w:tc>
          <w:tcPr>
            <w:tcW w:w="9627" w:type="dxa"/>
          </w:tcPr>
          <w:p w14:paraId="3A121F50" w14:textId="77777777" w:rsidR="002362FB" w:rsidRPr="00623D57" w:rsidRDefault="00DB0E82" w:rsidP="00185189">
            <w:pPr>
              <w:pStyle w:val="MS"/>
              <w:tabs>
                <w:tab w:val="left" w:pos="680"/>
              </w:tabs>
              <w:snapToGrid w:val="0"/>
              <w:spacing w:line="220" w:lineRule="exact"/>
              <w:jc w:val="left"/>
              <w:rPr>
                <w:rFonts w:asciiTheme="minorHAnsi" w:eastAsiaTheme="minorHAnsi"/>
                <w:b/>
                <w:spacing w:val="-6"/>
                <w:w w:val="97"/>
                <w:sz w:val="18"/>
                <w:szCs w:val="18"/>
              </w:rPr>
            </w:pPr>
            <w:r w:rsidRPr="00623D57">
              <w:rPr>
                <w:rFonts w:asciiTheme="minorHAnsi" w:eastAsiaTheme="minorHAnsi" w:cs="맑은 고딕"/>
                <w:sz w:val="18"/>
                <w:szCs w:val="18"/>
              </w:rPr>
              <w:t>Notation [NP], [SP], [DP] before a rule means</w:t>
            </w:r>
            <w:proofErr w:type="gramStart"/>
            <w:r w:rsidRPr="00623D57">
              <w:rPr>
                <w:rFonts w:asciiTheme="minorHAnsi" w:eastAsiaTheme="minorHAnsi" w:cs="맑은 고딕"/>
                <w:sz w:val="18"/>
                <w:szCs w:val="18"/>
              </w:rPr>
              <w:t>: /</w:t>
            </w:r>
            <w:proofErr w:type="gramEnd"/>
            <w:r w:rsidRPr="00623D57">
              <w:rPr>
                <w:rFonts w:asciiTheme="minorHAnsi" w:eastAsiaTheme="minorHAnsi" w:cs="맑은 고딕"/>
                <w:sz w:val="18"/>
                <w:szCs w:val="18"/>
              </w:rPr>
              <w:t xml:space="preserve"> 각 조항 앞에 표시된 [NP], [SP], [DP]의 의미는 다음과 같다</w:t>
            </w:r>
          </w:p>
          <w:p w14:paraId="0AF19F34" w14:textId="641AF8F4" w:rsidR="002362FB" w:rsidRPr="00623D57" w:rsidRDefault="00DB0E82" w:rsidP="00185189">
            <w:pPr>
              <w:pStyle w:val="MS"/>
              <w:tabs>
                <w:tab w:val="left" w:pos="680"/>
              </w:tabs>
              <w:snapToGrid w:val="0"/>
              <w:spacing w:line="220" w:lineRule="exact"/>
              <w:jc w:val="left"/>
              <w:rPr>
                <w:rFonts w:asciiTheme="minorHAnsi" w:eastAsiaTheme="minorHAnsi"/>
                <w:spacing w:val="-6"/>
                <w:w w:val="97"/>
                <w:sz w:val="18"/>
                <w:szCs w:val="18"/>
              </w:rPr>
            </w:pPr>
            <w:r w:rsidRPr="00623D57">
              <w:rPr>
                <w:rFonts w:asciiTheme="minorHAnsi" w:eastAsiaTheme="minorHAnsi"/>
                <w:b/>
                <w:spacing w:val="-6"/>
                <w:w w:val="97"/>
                <w:sz w:val="18"/>
                <w:szCs w:val="18"/>
              </w:rPr>
              <w:t xml:space="preserve">[SP] </w:t>
            </w:r>
            <w:r w:rsidRPr="00623D57">
              <w:rPr>
                <w:rFonts w:asciiTheme="minorHAnsi" w:eastAsiaTheme="minorHAnsi"/>
                <w:spacing w:val="-6"/>
                <w:w w:val="97"/>
                <w:sz w:val="18"/>
                <w:szCs w:val="18"/>
              </w:rPr>
              <w:t xml:space="preserve">denotes a rule for which a standard penalty may be applied by the race committee or technical committee without a hearing or a discretionary penalty applied by the International Jury with a hearing. This changes </w:t>
            </w:r>
            <w:r w:rsidRPr="00623D57">
              <w:rPr>
                <w:rFonts w:asciiTheme="minorHAnsi" w:eastAsiaTheme="minorHAnsi"/>
                <w:sz w:val="18"/>
                <w:szCs w:val="18"/>
              </w:rPr>
              <w:t>Appendix</w:t>
            </w:r>
            <w:r w:rsidRPr="00623D57">
              <w:rPr>
                <w:rFonts w:asciiTheme="minorHAnsi" w:eastAsiaTheme="minorHAnsi"/>
                <w:spacing w:val="-6"/>
                <w:w w:val="97"/>
                <w:sz w:val="18"/>
                <w:szCs w:val="18"/>
              </w:rPr>
              <w:t xml:space="preserve"> A5. </w:t>
            </w:r>
            <w:proofErr w:type="gramStart"/>
            <w:r w:rsidRPr="00623D57">
              <w:rPr>
                <w:rFonts w:asciiTheme="minorHAnsi" w:eastAsiaTheme="minorHAnsi"/>
                <w:spacing w:val="-6"/>
                <w:w w:val="97"/>
                <w:sz w:val="18"/>
                <w:szCs w:val="18"/>
              </w:rPr>
              <w:t>/ 표준</w:t>
            </w:r>
            <w:proofErr w:type="gramEnd"/>
            <w:r w:rsidRPr="00623D57">
              <w:rPr>
                <w:rFonts w:asciiTheme="minorHAnsi" w:eastAsiaTheme="minorHAnsi"/>
                <w:spacing w:val="-6"/>
                <w:w w:val="97"/>
                <w:sz w:val="18"/>
                <w:szCs w:val="18"/>
              </w:rPr>
              <w:t xml:space="preserve"> 벌칙으로서 경기위원회 또는 기술위원회에 의하여 청문없이 부과하거나, 청문을 열어 국제심판단의 재량으로 부과하는 것을 말한다. 이는 부칙 A5를변경한다.</w:t>
            </w:r>
          </w:p>
          <w:p w14:paraId="72755093" w14:textId="77777777" w:rsidR="002362FB" w:rsidRPr="00623D57" w:rsidRDefault="00DB0E82" w:rsidP="00185189">
            <w:pPr>
              <w:pStyle w:val="MS"/>
              <w:tabs>
                <w:tab w:val="left" w:pos="680"/>
              </w:tabs>
              <w:snapToGrid w:val="0"/>
              <w:spacing w:line="220" w:lineRule="exact"/>
              <w:jc w:val="left"/>
              <w:rPr>
                <w:rFonts w:asciiTheme="minorHAnsi" w:eastAsiaTheme="minorHAnsi"/>
                <w:sz w:val="18"/>
                <w:szCs w:val="18"/>
              </w:rPr>
            </w:pPr>
            <w:r w:rsidRPr="00623D57">
              <w:rPr>
                <w:rFonts w:asciiTheme="minorHAnsi" w:eastAsiaTheme="minorHAnsi"/>
                <w:spacing w:val="-6"/>
                <w:w w:val="97"/>
                <w:sz w:val="18"/>
                <w:szCs w:val="18"/>
              </w:rPr>
              <w:t xml:space="preserve"> </w:t>
            </w:r>
            <w:r w:rsidRPr="00623D57">
              <w:rPr>
                <w:rFonts w:asciiTheme="minorHAnsi" w:eastAsiaTheme="minorHAnsi"/>
                <w:b/>
                <w:spacing w:val="-6"/>
                <w:w w:val="97"/>
                <w:sz w:val="18"/>
                <w:szCs w:val="18"/>
              </w:rPr>
              <w:t xml:space="preserve">[NP] </w:t>
            </w:r>
            <w:r w:rsidRPr="00623D57">
              <w:rPr>
                <w:rFonts w:asciiTheme="minorHAnsi" w:eastAsiaTheme="minorHAnsi"/>
                <w:spacing w:val="-6"/>
                <w:w w:val="97"/>
                <w:sz w:val="18"/>
                <w:szCs w:val="18"/>
              </w:rPr>
              <w:t xml:space="preserve">denotes a rule that shall not be grounds for protests by a boat and the International Jury may refuse to hold a hearing. This changes RRS 60.1 and 63.2(a). </w:t>
            </w:r>
            <w:proofErr w:type="gramStart"/>
            <w:r w:rsidRPr="00623D57">
              <w:rPr>
                <w:rFonts w:asciiTheme="minorHAnsi" w:eastAsiaTheme="minorHAnsi"/>
                <w:spacing w:val="-6"/>
                <w:w w:val="97"/>
                <w:sz w:val="18"/>
                <w:szCs w:val="18"/>
              </w:rPr>
              <w:t>/ 보트에</w:t>
            </w:r>
            <w:proofErr w:type="gramEnd"/>
            <w:r w:rsidRPr="00623D57">
              <w:rPr>
                <w:rFonts w:asciiTheme="minorHAnsi" w:eastAsiaTheme="minorHAnsi"/>
                <w:spacing w:val="-6"/>
                <w:w w:val="97"/>
                <w:sz w:val="18"/>
                <w:szCs w:val="18"/>
              </w:rPr>
              <w:t xml:space="preserve"> 의한 항의의 근거로 삼</w:t>
            </w:r>
            <w:r w:rsidRPr="00623D57">
              <w:rPr>
                <w:rFonts w:asciiTheme="minorHAnsi" w:eastAsiaTheme="minorHAnsi"/>
                <w:color w:val="auto"/>
                <w:spacing w:val="-6"/>
                <w:w w:val="97"/>
                <w:sz w:val="18"/>
                <w:szCs w:val="18"/>
              </w:rPr>
              <w:t>을</w:t>
            </w:r>
            <w:r w:rsidRPr="00623D57">
              <w:rPr>
                <w:rFonts w:asciiTheme="minorHAnsi" w:eastAsiaTheme="minorHAnsi"/>
                <w:spacing w:val="-6"/>
                <w:w w:val="97"/>
                <w:sz w:val="18"/>
                <w:szCs w:val="18"/>
              </w:rPr>
              <w:t xml:space="preserve"> 수 없으며, 국제심판단은 청문의 개최를 거부할 수 있다는 규칙을 말한다. 이는 RRS 60.1과 63.2(a)를 변경한다</w:t>
            </w:r>
            <w:r w:rsidRPr="00623D57">
              <w:rPr>
                <w:rFonts w:asciiTheme="minorHAnsi" w:eastAsiaTheme="minorHAnsi"/>
                <w:sz w:val="18"/>
                <w:szCs w:val="18"/>
              </w:rPr>
              <w:t>.</w:t>
            </w:r>
          </w:p>
          <w:p w14:paraId="19A10A92" w14:textId="77777777" w:rsidR="002362FB" w:rsidRPr="00623D57" w:rsidRDefault="00DB0E82" w:rsidP="00185189">
            <w:pPr>
              <w:spacing w:line="220" w:lineRule="exact"/>
              <w:jc w:val="left"/>
              <w:rPr>
                <w:rFonts w:asciiTheme="majorHAnsi" w:eastAsiaTheme="majorHAnsi" w:hAnsiTheme="majorHAnsi"/>
                <w:sz w:val="18"/>
                <w:szCs w:val="18"/>
              </w:rPr>
            </w:pPr>
            <w:r w:rsidRPr="00623D57">
              <w:rPr>
                <w:rFonts w:hint="eastAsia"/>
                <w:b/>
                <w:w w:val="97"/>
                <w:sz w:val="18"/>
                <w:szCs w:val="18"/>
              </w:rPr>
              <w:t xml:space="preserve"> </w:t>
            </w:r>
            <w:r w:rsidRPr="00623D57">
              <w:rPr>
                <w:rFonts w:eastAsiaTheme="minorHAnsi"/>
                <w:b/>
                <w:w w:val="97"/>
                <w:sz w:val="18"/>
                <w:szCs w:val="18"/>
              </w:rPr>
              <w:t xml:space="preserve">[DP] </w:t>
            </w:r>
            <w:r w:rsidRPr="00623D57">
              <w:rPr>
                <w:rFonts w:eastAsiaTheme="minorHAnsi"/>
                <w:w w:val="97"/>
                <w:sz w:val="18"/>
                <w:szCs w:val="18"/>
              </w:rPr>
              <w:t xml:space="preserve">The penalty for a breach of the rule may, at the discretion of the </w:t>
            </w:r>
            <w:r w:rsidRPr="00623D57">
              <w:rPr>
                <w:rFonts w:eastAsiaTheme="minorHAnsi"/>
                <w:w w:val="97"/>
                <w:sz w:val="18"/>
                <w:szCs w:val="18"/>
                <w:lang w:eastAsia="ja-JP"/>
              </w:rPr>
              <w:t>International Jury</w:t>
            </w:r>
            <w:r w:rsidRPr="00623D57">
              <w:rPr>
                <w:rFonts w:eastAsiaTheme="minorHAnsi" w:cs="Arial Unicode MS"/>
                <w:sz w:val="18"/>
                <w:szCs w:val="18"/>
              </w:rPr>
              <w:t>,</w:t>
            </w:r>
            <w:r w:rsidRPr="00623D57">
              <w:rPr>
                <w:rFonts w:eastAsiaTheme="minorHAnsi"/>
                <w:w w:val="97"/>
                <w:sz w:val="18"/>
                <w:szCs w:val="18"/>
              </w:rPr>
              <w:t xml:space="preserve"> be less than </w:t>
            </w:r>
            <w:r w:rsidRPr="00623D57">
              <w:rPr>
                <w:rFonts w:eastAsiaTheme="minorHAnsi"/>
                <w:spacing w:val="-6"/>
                <w:w w:val="97"/>
                <w:sz w:val="18"/>
                <w:szCs w:val="18"/>
              </w:rPr>
              <w:t xml:space="preserve">disqualification. See RRS INTRODUCTION–Notation. </w:t>
            </w:r>
            <w:proofErr w:type="gramStart"/>
            <w:r w:rsidRPr="00623D57">
              <w:rPr>
                <w:rFonts w:eastAsiaTheme="minorHAnsi"/>
                <w:spacing w:val="-6"/>
                <w:w w:val="97"/>
                <w:sz w:val="18"/>
                <w:szCs w:val="18"/>
              </w:rPr>
              <w:t>/ 해당</w:t>
            </w:r>
            <w:proofErr w:type="gramEnd"/>
            <w:r w:rsidRPr="00623D57">
              <w:rPr>
                <w:rFonts w:eastAsiaTheme="minorHAnsi"/>
                <w:spacing w:val="-6"/>
                <w:w w:val="97"/>
                <w:sz w:val="18"/>
                <w:szCs w:val="18"/>
              </w:rPr>
              <w:t xml:space="preserve"> 규칙을 위반한 경우, 국제심판단의 재량에 의하여 실격보다 가벼운 벌칙을 부과할 수 있다는 것을 말한다. 이는 RRS 머리말– 표기</w:t>
            </w:r>
          </w:p>
        </w:tc>
      </w:tr>
    </w:tbl>
    <w:p w14:paraId="7C98843D" w14:textId="77777777" w:rsidR="000F6A98" w:rsidRPr="00623D57" w:rsidRDefault="000F6A98" w:rsidP="007E3380">
      <w:pPr>
        <w:pStyle w:val="MS"/>
        <w:spacing w:after="0" w:line="240" w:lineRule="auto"/>
        <w:jc w:val="left"/>
        <w:rPr>
          <w:rFonts w:asciiTheme="majorHAnsi" w:eastAsiaTheme="majorHAnsi" w:hAnsiTheme="majorHAnsi"/>
          <w:b/>
          <w:sz w:val="18"/>
          <w:szCs w:val="18"/>
        </w:rPr>
      </w:pPr>
    </w:p>
    <w:p w14:paraId="13896B79" w14:textId="216A0D9A" w:rsidR="002362FB" w:rsidRDefault="00DB0E82" w:rsidP="007E3380">
      <w:pPr>
        <w:pStyle w:val="MS"/>
        <w:spacing w:after="0" w:line="240" w:lineRule="auto"/>
        <w:jc w:val="left"/>
        <w:rPr>
          <w:rFonts w:asciiTheme="majorHAnsi" w:eastAsiaTheme="majorHAnsi" w:hAnsiTheme="majorHAnsi"/>
          <w:sz w:val="24"/>
          <w:szCs w:val="24"/>
        </w:rPr>
      </w:pPr>
      <w:r>
        <w:rPr>
          <w:rFonts w:asciiTheme="majorHAnsi" w:eastAsiaTheme="majorHAnsi" w:hAnsiTheme="majorHAnsi"/>
          <w:b/>
          <w:sz w:val="24"/>
          <w:szCs w:val="24"/>
        </w:rPr>
        <w:t>1. RULES/규칙</w:t>
      </w:r>
    </w:p>
    <w:p w14:paraId="60358DFC" w14:textId="0194E3E1" w:rsidR="009E569B" w:rsidRPr="00AF22B3" w:rsidRDefault="00DB0E82" w:rsidP="007E3380">
      <w:pPr>
        <w:spacing w:after="0" w:line="220" w:lineRule="atLeast"/>
        <w:ind w:leftChars="198" w:left="1096" w:hanging="660"/>
        <w:jc w:val="distribute"/>
        <w:rPr>
          <w:rFonts w:asciiTheme="majorHAnsi" w:eastAsiaTheme="majorHAnsi" w:hAnsiTheme="majorHAnsi"/>
          <w:color w:val="000000" w:themeColor="text1"/>
        </w:rPr>
      </w:pPr>
      <w:r>
        <w:rPr>
          <w:rFonts w:asciiTheme="majorHAnsi" w:eastAsiaTheme="majorHAnsi" w:hAnsiTheme="majorHAnsi"/>
        </w:rPr>
        <w:t xml:space="preserve">1.1  </w:t>
      </w:r>
      <w:r w:rsidRPr="00AF22B3">
        <w:rPr>
          <w:rFonts w:asciiTheme="majorHAnsi" w:eastAsiaTheme="majorHAnsi" w:hAnsiTheme="majorHAnsi"/>
          <w:color w:val="000000" w:themeColor="text1"/>
        </w:rPr>
        <w:t xml:space="preserve">The event </w:t>
      </w:r>
      <w:r w:rsidRPr="00AF22B3">
        <w:rPr>
          <w:rFonts w:asciiTheme="majorHAnsi" w:eastAsiaTheme="majorHAnsi" w:hAnsiTheme="majorHAnsi"/>
          <w:color w:val="000000" w:themeColor="text1"/>
          <w:lang w:eastAsia="ja-JP"/>
        </w:rPr>
        <w:t xml:space="preserve">is </w:t>
      </w:r>
      <w:r w:rsidRPr="00AF22B3">
        <w:rPr>
          <w:rFonts w:asciiTheme="majorHAnsi" w:eastAsiaTheme="majorHAnsi" w:hAnsiTheme="majorHAnsi"/>
          <w:color w:val="000000" w:themeColor="text1"/>
        </w:rPr>
        <w:t>governed by the rules as defined in the Racing Rules of Sailing</w:t>
      </w:r>
      <w:r w:rsidRPr="00AF22B3">
        <w:rPr>
          <w:rFonts w:asciiTheme="majorHAnsi" w:eastAsiaTheme="majorHAnsi" w:hAnsiTheme="majorHAnsi" w:hint="eastAsia"/>
          <w:color w:val="000000" w:themeColor="text1"/>
        </w:rPr>
        <w:t>.</w:t>
      </w:r>
      <w:r w:rsidRPr="00AF22B3">
        <w:rPr>
          <w:rFonts w:asciiTheme="majorHAnsi" w:eastAsiaTheme="majorHAnsi" w:hAnsiTheme="majorHAnsi"/>
          <w:color w:val="000000" w:themeColor="text1"/>
        </w:rPr>
        <w:t xml:space="preserve"> </w:t>
      </w:r>
      <w:proofErr w:type="gramStart"/>
      <w:r w:rsidRPr="00AF22B3">
        <w:rPr>
          <w:rFonts w:asciiTheme="majorHAnsi" w:eastAsiaTheme="majorHAnsi" w:hAnsiTheme="majorHAnsi"/>
          <w:color w:val="000000" w:themeColor="text1"/>
        </w:rPr>
        <w:t>/ 대회는</w:t>
      </w:r>
      <w:proofErr w:type="gramEnd"/>
      <w:r w:rsidRPr="00AF22B3">
        <w:rPr>
          <w:rFonts w:asciiTheme="majorHAnsi" w:eastAsiaTheme="majorHAnsi" w:hAnsiTheme="majorHAnsi"/>
          <w:color w:val="000000" w:themeColor="text1"/>
        </w:rPr>
        <w:t xml:space="preserve"> </w:t>
      </w:r>
    </w:p>
    <w:p w14:paraId="2831DF3D" w14:textId="467020DB" w:rsidR="002362FB" w:rsidRPr="00AF22B3" w:rsidRDefault="009E569B" w:rsidP="007E3380">
      <w:pPr>
        <w:spacing w:after="0" w:line="220" w:lineRule="atLeast"/>
        <w:jc w:val="both"/>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 xml:space="preserve">         </w:t>
      </w:r>
      <w:proofErr w:type="spellStart"/>
      <w:r w:rsidRPr="00AF22B3">
        <w:rPr>
          <w:rFonts w:asciiTheme="majorHAnsi" w:eastAsiaTheme="majorHAnsi" w:hAnsiTheme="majorHAnsi"/>
          <w:color w:val="000000" w:themeColor="text1"/>
        </w:rPr>
        <w:t>세일링</w:t>
      </w:r>
      <w:proofErr w:type="spellEnd"/>
      <w:r w:rsidRPr="00AF22B3">
        <w:rPr>
          <w:rFonts w:asciiTheme="majorHAnsi" w:eastAsiaTheme="majorHAnsi" w:hAnsiTheme="majorHAnsi"/>
          <w:color w:val="000000" w:themeColor="text1"/>
        </w:rPr>
        <w:t xml:space="preserve"> 경기규칙에 정의된 규칙에</w:t>
      </w:r>
      <w:r w:rsidRPr="00AF22B3">
        <w:rPr>
          <w:rFonts w:asciiTheme="majorHAnsi" w:eastAsiaTheme="majorHAnsi" w:hAnsiTheme="majorHAnsi" w:hint="eastAsia"/>
          <w:color w:val="000000" w:themeColor="text1"/>
        </w:rPr>
        <w:t xml:space="preserve"> 따라 통제</w:t>
      </w:r>
      <w:r w:rsidRPr="00AF22B3">
        <w:rPr>
          <w:rFonts w:asciiTheme="majorHAnsi" w:eastAsiaTheme="majorHAnsi" w:hAnsiTheme="majorHAnsi"/>
          <w:color w:val="000000" w:themeColor="text1"/>
        </w:rPr>
        <w:t>된다.</w:t>
      </w:r>
    </w:p>
    <w:p w14:paraId="1C4E0127" w14:textId="77777777" w:rsidR="002362FB" w:rsidRPr="00AF22B3" w:rsidRDefault="00DB0E82" w:rsidP="007E3380">
      <w:pPr>
        <w:spacing w:after="0" w:line="220" w:lineRule="atLeast"/>
        <w:ind w:leftChars="220" w:left="704" w:hanging="220"/>
        <w:rPr>
          <w:rFonts w:asciiTheme="majorHAnsi" w:eastAsiaTheme="majorHAnsi" w:hAnsiTheme="majorHAnsi"/>
          <w:color w:val="000000" w:themeColor="text1"/>
        </w:rPr>
      </w:pPr>
      <w:r w:rsidRPr="00AF22B3">
        <w:rPr>
          <w:rFonts w:asciiTheme="majorHAnsi" w:eastAsiaTheme="majorHAnsi" w:hAnsiTheme="majorHAnsi"/>
          <w:color w:val="000000" w:themeColor="text1"/>
        </w:rPr>
        <w:t>1.2  The following rules also apply. / 아래의 규칙들이 적용된다.</w:t>
      </w:r>
    </w:p>
    <w:p w14:paraId="778EEE69" w14:textId="77777777" w:rsidR="002362FB" w:rsidRPr="00AF22B3" w:rsidRDefault="00DB0E82" w:rsidP="007E3380">
      <w:pPr>
        <w:spacing w:after="0" w:line="220" w:lineRule="atLeast"/>
        <w:ind w:leftChars="440" w:left="968" w:firstLine="110"/>
        <w:rPr>
          <w:rFonts w:asciiTheme="majorHAnsi" w:eastAsiaTheme="majorHAnsi" w:hAnsiTheme="majorHAnsi"/>
          <w:color w:val="000000" w:themeColor="text1"/>
        </w:rPr>
      </w:pPr>
      <w:r w:rsidRPr="00AF22B3">
        <w:rPr>
          <w:rFonts w:asciiTheme="majorHAnsi" w:eastAsiaTheme="majorHAnsi" w:hAnsiTheme="majorHAnsi"/>
          <w:color w:val="000000" w:themeColor="text1"/>
        </w:rPr>
        <w:t>a) The rules of IMS and ORC Rating systems. / IMS 그리고 , ORC 레이팅 시스템.</w:t>
      </w:r>
    </w:p>
    <w:p w14:paraId="415D29A8" w14:textId="52EFD37E" w:rsidR="002362FB" w:rsidRPr="00AF22B3" w:rsidRDefault="00DB0E82" w:rsidP="007E3380">
      <w:pPr>
        <w:spacing w:after="0" w:line="220" w:lineRule="atLeast"/>
        <w:ind w:leftChars="465" w:left="1023"/>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 xml:space="preserve">b) WS_Offshore_Special-Regulations_2026-2027 Category 4. </w:t>
      </w:r>
      <w:proofErr w:type="gramStart"/>
      <w:r w:rsidRPr="00AF22B3">
        <w:rPr>
          <w:rFonts w:asciiTheme="majorHAnsi" w:eastAsiaTheme="majorHAnsi" w:hAnsiTheme="majorHAnsi"/>
          <w:color w:val="000000" w:themeColor="text1"/>
        </w:rPr>
        <w:t>/ 월드세일링</w:t>
      </w:r>
      <w:proofErr w:type="gramEnd"/>
      <w:r w:rsidRPr="00AF22B3">
        <w:rPr>
          <w:rFonts w:asciiTheme="majorHAnsi" w:eastAsiaTheme="majorHAnsi" w:hAnsiTheme="majorHAnsi"/>
          <w:color w:val="000000" w:themeColor="text1"/>
        </w:rPr>
        <w:t xml:space="preserve"> 외양 특별규정 카테고리 4</w:t>
      </w:r>
    </w:p>
    <w:p w14:paraId="4BAEAE4E" w14:textId="1FFD73F6" w:rsidR="002362FB" w:rsidRPr="00AF22B3" w:rsidRDefault="00DB0E82" w:rsidP="007E3380">
      <w:pPr>
        <w:spacing w:after="0" w:line="220" w:lineRule="atLeast"/>
        <w:ind w:leftChars="220" w:left="924" w:hangingChars="200" w:hanging="440"/>
        <w:jc w:val="both"/>
        <w:rPr>
          <w:rFonts w:eastAsiaTheme="minorHAnsi" w:cs="Arimo"/>
          <w:color w:val="000000" w:themeColor="text1"/>
        </w:rPr>
      </w:pPr>
      <w:r w:rsidRPr="00AF22B3">
        <w:rPr>
          <w:rFonts w:asciiTheme="majorHAnsi" w:eastAsiaTheme="majorHAnsi" w:hAnsiTheme="majorHAnsi" w:hint="eastAsia"/>
          <w:color w:val="000000" w:themeColor="text1"/>
        </w:rPr>
        <w:t xml:space="preserve">1.3 </w:t>
      </w:r>
      <w:r w:rsidRPr="00AF22B3">
        <w:rPr>
          <w:rFonts w:eastAsiaTheme="minorHAnsi"/>
          <w:color w:val="000000" w:themeColor="text1"/>
        </w:rPr>
        <w:t xml:space="preserve">RRS Appendix P, Special Procedures for Rule 42 will apply as amended in </w:t>
      </w:r>
      <w:proofErr w:type="spellStart"/>
      <w:r w:rsidRPr="00AF22B3">
        <w:rPr>
          <w:rFonts w:eastAsiaTheme="minorHAnsi" w:hint="eastAsia"/>
          <w:color w:val="000000" w:themeColor="text1"/>
        </w:rPr>
        <w:t>NoR</w:t>
      </w:r>
      <w:proofErr w:type="spellEnd"/>
      <w:r w:rsidRPr="00AF22B3">
        <w:rPr>
          <w:rFonts w:eastAsiaTheme="minorHAnsi"/>
          <w:color w:val="000000" w:themeColor="text1"/>
        </w:rPr>
        <w:t xml:space="preserve"> 1</w:t>
      </w:r>
      <w:r w:rsidR="009E569B" w:rsidRPr="00AF22B3">
        <w:rPr>
          <w:rFonts w:eastAsiaTheme="minorHAnsi" w:hint="eastAsia"/>
          <w:color w:val="000000" w:themeColor="text1"/>
        </w:rPr>
        <w:t>3</w:t>
      </w:r>
      <w:r w:rsidRPr="00AF22B3">
        <w:rPr>
          <w:rFonts w:eastAsiaTheme="minorHAnsi"/>
          <w:color w:val="000000" w:themeColor="text1"/>
        </w:rPr>
        <w:t xml:space="preserve">.1. </w:t>
      </w:r>
      <w:proofErr w:type="gramStart"/>
      <w:r w:rsidRPr="00AF22B3">
        <w:rPr>
          <w:rFonts w:eastAsiaTheme="minorHAnsi"/>
          <w:color w:val="000000" w:themeColor="text1"/>
        </w:rPr>
        <w:t xml:space="preserve">/ </w:t>
      </w:r>
      <w:proofErr w:type="spellStart"/>
      <w:r w:rsidRPr="00AF22B3">
        <w:rPr>
          <w:rFonts w:eastAsiaTheme="minorHAnsi" w:hint="eastAsia"/>
          <w:color w:val="000000" w:themeColor="text1"/>
        </w:rPr>
        <w:t>NoR</w:t>
      </w:r>
      <w:proofErr w:type="spellEnd"/>
      <w:proofErr w:type="gramEnd"/>
      <w:r w:rsidRPr="00AF22B3">
        <w:rPr>
          <w:rFonts w:eastAsiaTheme="minorHAnsi"/>
          <w:color w:val="000000" w:themeColor="text1"/>
        </w:rPr>
        <w:t xml:space="preserve"> </w:t>
      </w:r>
      <w:r w:rsidRPr="00AF22B3">
        <w:rPr>
          <w:rFonts w:eastAsiaTheme="minorHAnsi" w:hint="eastAsia"/>
          <w:color w:val="000000" w:themeColor="text1"/>
        </w:rPr>
        <w:t>1</w:t>
      </w:r>
      <w:r w:rsidR="009E569B" w:rsidRPr="00AF22B3">
        <w:rPr>
          <w:rFonts w:eastAsiaTheme="minorHAnsi" w:hint="eastAsia"/>
          <w:color w:val="000000" w:themeColor="text1"/>
        </w:rPr>
        <w:t>3</w:t>
      </w:r>
      <w:r w:rsidRPr="00AF22B3">
        <w:rPr>
          <w:rFonts w:eastAsiaTheme="minorHAnsi"/>
          <w:color w:val="000000" w:themeColor="text1"/>
        </w:rPr>
        <w:t>.1</w:t>
      </w:r>
      <w:r w:rsidRPr="00AF22B3">
        <w:rPr>
          <w:rFonts w:eastAsiaTheme="minorHAnsi" w:cs="Arimo"/>
          <w:color w:val="000000" w:themeColor="text1"/>
        </w:rPr>
        <w:t>에</w:t>
      </w:r>
      <w:r w:rsidRPr="00AF22B3">
        <w:rPr>
          <w:rFonts w:asciiTheme="majorHAnsi" w:eastAsiaTheme="majorHAnsi" w:hAnsiTheme="majorHAnsi" w:hint="eastAsia"/>
          <w:color w:val="000000" w:themeColor="text1"/>
        </w:rPr>
        <w:t xml:space="preserve"> </w:t>
      </w:r>
      <w:r w:rsidRPr="00AF22B3">
        <w:rPr>
          <w:rFonts w:eastAsiaTheme="minorHAnsi" w:cs="Arimo"/>
          <w:color w:val="000000" w:themeColor="text1"/>
        </w:rPr>
        <w:t>따라 수정된 RRS 부칙 P, RRS 42에 따른 특별 절차를 적용한다.</w:t>
      </w:r>
    </w:p>
    <w:p w14:paraId="4EB6F1C2" w14:textId="0CE0DC19" w:rsidR="002362FB" w:rsidRPr="00AF22B3" w:rsidRDefault="006C257C" w:rsidP="007E3380">
      <w:pPr>
        <w:spacing w:after="0" w:line="220" w:lineRule="atLeast"/>
        <w:ind w:leftChars="100" w:left="880" w:hangingChars="300" w:hanging="660"/>
        <w:jc w:val="both"/>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 xml:space="preserve">  1.4</w:t>
      </w:r>
      <w:r w:rsidRPr="00AF22B3">
        <w:rPr>
          <w:rFonts w:asciiTheme="majorHAnsi" w:eastAsiaTheme="majorHAnsi" w:hAnsiTheme="majorHAnsi"/>
          <w:color w:val="000000" w:themeColor="text1"/>
        </w:rPr>
        <w:t xml:space="preserve"> National Prescriptions of Korean Sailing Federation, except 5.2. </w:t>
      </w:r>
      <w:proofErr w:type="gramStart"/>
      <w:r w:rsidRPr="00AF22B3">
        <w:rPr>
          <w:rFonts w:asciiTheme="majorHAnsi" w:eastAsiaTheme="majorHAnsi" w:hAnsiTheme="majorHAnsi"/>
          <w:color w:val="000000" w:themeColor="text1"/>
        </w:rPr>
        <w:t>/ 5</w:t>
      </w:r>
      <w:proofErr w:type="gramEnd"/>
      <w:r w:rsidRPr="00AF22B3">
        <w:rPr>
          <w:rFonts w:asciiTheme="majorHAnsi" w:eastAsiaTheme="majorHAnsi" w:hAnsiTheme="majorHAnsi"/>
          <w:color w:val="000000" w:themeColor="text1"/>
        </w:rPr>
        <w:t xml:space="preserve">.2를 제외한 </w:t>
      </w:r>
      <w:proofErr w:type="spellStart"/>
      <w:r w:rsidRPr="00AF22B3">
        <w:rPr>
          <w:rFonts w:asciiTheme="majorHAnsi" w:eastAsiaTheme="majorHAnsi" w:hAnsiTheme="majorHAnsi"/>
          <w:color w:val="000000" w:themeColor="text1"/>
        </w:rPr>
        <w:t>대한요트협회</w:t>
      </w:r>
      <w:proofErr w:type="spellEnd"/>
      <w:r w:rsidRPr="00AF22B3">
        <w:rPr>
          <w:rFonts w:asciiTheme="majorHAnsi" w:eastAsiaTheme="majorHAnsi" w:hAnsiTheme="majorHAnsi"/>
          <w:color w:val="000000" w:themeColor="text1"/>
        </w:rPr>
        <w:t xml:space="preserve"> 국가 규정</w:t>
      </w:r>
      <w:r w:rsidRPr="00AF22B3">
        <w:rPr>
          <w:rFonts w:asciiTheme="majorHAnsi" w:eastAsiaTheme="majorHAnsi" w:hAnsiTheme="majorHAnsi" w:hint="eastAsia"/>
          <w:color w:val="000000" w:themeColor="text1"/>
        </w:rPr>
        <w:t>.</w:t>
      </w:r>
    </w:p>
    <w:p w14:paraId="57001C0B" w14:textId="77777777" w:rsidR="006C257C" w:rsidRPr="00AF22B3" w:rsidRDefault="00DB0E82" w:rsidP="007E3380">
      <w:pPr>
        <w:spacing w:after="0" w:line="220" w:lineRule="atLeast"/>
        <w:ind w:leftChars="220" w:left="924" w:hanging="440"/>
        <w:jc w:val="distribute"/>
        <w:rPr>
          <w:rFonts w:asciiTheme="majorHAnsi" w:eastAsiaTheme="majorHAnsi" w:hAnsiTheme="majorHAnsi"/>
          <w:color w:val="000000" w:themeColor="text1"/>
        </w:rPr>
      </w:pPr>
      <w:bookmarkStart w:id="1" w:name="_Hlk168989495"/>
      <w:bookmarkEnd w:id="0"/>
      <w:r w:rsidRPr="00AF22B3">
        <w:rPr>
          <w:rFonts w:asciiTheme="majorHAnsi" w:eastAsiaTheme="majorHAnsi" w:hAnsiTheme="majorHAnsi"/>
          <w:color w:val="000000" w:themeColor="text1"/>
        </w:rPr>
        <w:t>1.</w:t>
      </w:r>
      <w:r w:rsidRPr="00AF22B3">
        <w:rPr>
          <w:rFonts w:asciiTheme="majorHAnsi" w:eastAsiaTheme="majorHAnsi" w:hAnsiTheme="majorHAnsi" w:hint="eastAsia"/>
          <w:color w:val="000000" w:themeColor="text1"/>
        </w:rPr>
        <w:t>5</w:t>
      </w:r>
      <w:r w:rsidRPr="00AF22B3">
        <w:rPr>
          <w:rFonts w:asciiTheme="majorHAnsi" w:eastAsiaTheme="majorHAnsi" w:hAnsiTheme="majorHAnsi"/>
          <w:color w:val="000000" w:themeColor="text1"/>
        </w:rPr>
        <w:t xml:space="preserve"> If there is a conflict between languages the English text take</w:t>
      </w:r>
      <w:r w:rsidRPr="00AF22B3">
        <w:rPr>
          <w:rFonts w:asciiTheme="majorHAnsi" w:eastAsiaTheme="majorHAnsi" w:hAnsiTheme="majorHAnsi"/>
          <w:color w:val="000000" w:themeColor="text1"/>
          <w:lang w:eastAsia="ja-JP"/>
        </w:rPr>
        <w:t>s</w:t>
      </w:r>
      <w:r w:rsidRPr="00AF22B3">
        <w:rPr>
          <w:rFonts w:asciiTheme="majorHAnsi" w:eastAsiaTheme="majorHAnsi" w:hAnsiTheme="majorHAnsi"/>
          <w:color w:val="000000" w:themeColor="text1"/>
        </w:rPr>
        <w:t xml:space="preserve"> precedence. </w:t>
      </w:r>
      <w:proofErr w:type="gramStart"/>
      <w:r w:rsidRPr="00AF22B3">
        <w:rPr>
          <w:rFonts w:asciiTheme="majorHAnsi" w:eastAsiaTheme="majorHAnsi" w:hAnsiTheme="majorHAnsi"/>
          <w:color w:val="000000" w:themeColor="text1"/>
        </w:rPr>
        <w:t>/ 언어가</w:t>
      </w:r>
      <w:proofErr w:type="gramEnd"/>
      <w:r w:rsidRPr="00AF22B3">
        <w:rPr>
          <w:rFonts w:asciiTheme="majorHAnsi" w:eastAsiaTheme="majorHAnsi" w:hAnsiTheme="majorHAnsi"/>
          <w:color w:val="000000" w:themeColor="text1"/>
        </w:rPr>
        <w:t xml:space="preserve"> </w:t>
      </w:r>
      <w:r w:rsidR="006C257C" w:rsidRPr="00AF22B3">
        <w:rPr>
          <w:rFonts w:asciiTheme="majorHAnsi" w:eastAsiaTheme="majorHAnsi" w:hAnsiTheme="majorHAnsi" w:hint="eastAsia"/>
          <w:color w:val="000000" w:themeColor="text1"/>
        </w:rPr>
        <w:t>상</w:t>
      </w:r>
    </w:p>
    <w:p w14:paraId="5E1173ED" w14:textId="60D9DC38" w:rsidR="002362FB" w:rsidRPr="00AF22B3" w:rsidRDefault="006C257C" w:rsidP="007E3380">
      <w:pPr>
        <w:spacing w:after="0" w:line="220" w:lineRule="atLeast"/>
        <w:ind w:leftChars="220" w:left="924" w:hanging="440"/>
        <w:jc w:val="both"/>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충</w:t>
      </w:r>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 xml:space="preserve">되는 경우, 영문이 우선한다. </w:t>
      </w:r>
    </w:p>
    <w:p w14:paraId="5E992AC8" w14:textId="77777777" w:rsidR="002362FB" w:rsidRPr="00AF22B3" w:rsidRDefault="00DB0E82" w:rsidP="007E3380">
      <w:pPr>
        <w:spacing w:after="0" w:line="220" w:lineRule="atLeast"/>
        <w:ind w:leftChars="220" w:left="704" w:hanging="22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1.</w:t>
      </w:r>
      <w:r w:rsidRPr="00AF22B3">
        <w:rPr>
          <w:rFonts w:asciiTheme="majorHAnsi" w:eastAsiaTheme="majorHAnsi" w:hAnsiTheme="majorHAnsi" w:hint="eastAsia"/>
          <w:color w:val="000000" w:themeColor="text1"/>
        </w:rPr>
        <w:t>6</w:t>
      </w:r>
      <w:r w:rsidRPr="00AF22B3">
        <w:rPr>
          <w:rFonts w:asciiTheme="majorHAnsi" w:eastAsiaTheme="majorHAnsi" w:hAnsiTheme="majorHAnsi"/>
          <w:color w:val="000000" w:themeColor="text1"/>
        </w:rPr>
        <w:t xml:space="preserve"> If there is a conflict between the Notice of Race and the Sailing Instructions, the</w:t>
      </w:r>
      <w:r w:rsidRPr="00AF22B3">
        <w:rPr>
          <w:rFonts w:asciiTheme="majorHAnsi" w:eastAsiaTheme="majorHAnsi" w:hAnsiTheme="majorHAnsi"/>
          <w:color w:val="000000" w:themeColor="text1"/>
          <w:lang w:eastAsia="ja-JP"/>
        </w:rPr>
        <w:t xml:space="preserve"> </w:t>
      </w:r>
      <w:r w:rsidRPr="00AF22B3">
        <w:rPr>
          <w:rFonts w:asciiTheme="majorHAnsi" w:eastAsiaTheme="majorHAnsi" w:hAnsiTheme="majorHAnsi"/>
          <w:color w:val="000000" w:themeColor="text1"/>
        </w:rPr>
        <w:t>Sailing Instructions take</w:t>
      </w:r>
      <w:r w:rsidRPr="00AF22B3">
        <w:rPr>
          <w:rFonts w:asciiTheme="majorHAnsi" w:eastAsiaTheme="majorHAnsi" w:hAnsiTheme="majorHAnsi"/>
          <w:color w:val="000000" w:themeColor="text1"/>
          <w:lang w:eastAsia="ja-JP"/>
        </w:rPr>
        <w:t>s</w:t>
      </w:r>
      <w:r w:rsidRPr="00AF22B3">
        <w:rPr>
          <w:rFonts w:asciiTheme="majorHAnsi" w:eastAsiaTheme="majorHAnsi" w:hAnsiTheme="majorHAnsi"/>
          <w:color w:val="000000" w:themeColor="text1"/>
        </w:rPr>
        <w:t xml:space="preserve"> precedence. This changes RRS 63.5(c). / 대회공고와 범주 지시서가 상충되는 경우에는 범주지시서가 우선한다. 이는 RRS 63.5(c)</w:t>
      </w:r>
      <w:r w:rsidRPr="00AF22B3">
        <w:rPr>
          <w:rFonts w:asciiTheme="majorHAnsi" w:eastAsiaTheme="majorHAnsi" w:hAnsiTheme="majorHAnsi" w:cs="바탕체"/>
          <w:color w:val="000000" w:themeColor="text1"/>
        </w:rPr>
        <w:t xml:space="preserve">를 </w:t>
      </w:r>
      <w:r w:rsidRPr="00AF22B3">
        <w:rPr>
          <w:rFonts w:asciiTheme="majorHAnsi" w:eastAsiaTheme="majorHAnsi" w:hAnsiTheme="majorHAnsi"/>
          <w:color w:val="000000" w:themeColor="text1"/>
        </w:rPr>
        <w:t>변경한다.</w:t>
      </w:r>
    </w:p>
    <w:p w14:paraId="350B12C6" w14:textId="77777777" w:rsidR="002362FB" w:rsidRPr="00AF22B3" w:rsidRDefault="002362FB" w:rsidP="007E3380">
      <w:pPr>
        <w:spacing w:after="0" w:line="220" w:lineRule="atLeast"/>
        <w:ind w:leftChars="220" w:left="704" w:hanging="220"/>
        <w:rPr>
          <w:rFonts w:asciiTheme="majorHAnsi" w:eastAsiaTheme="majorHAnsi" w:hAnsiTheme="majorHAnsi"/>
          <w:color w:val="000000" w:themeColor="text1"/>
        </w:rPr>
      </w:pPr>
    </w:p>
    <w:p w14:paraId="04DC00C9" w14:textId="77777777" w:rsidR="002362FB" w:rsidRPr="00AF22B3" w:rsidRDefault="00DB0E82" w:rsidP="007E3380">
      <w:pPr>
        <w:spacing w:after="0" w:line="220" w:lineRule="atLeast"/>
        <w:rPr>
          <w:b/>
          <w:color w:val="000000" w:themeColor="text1"/>
          <w:sz w:val="24"/>
          <w:szCs w:val="24"/>
        </w:rPr>
      </w:pPr>
      <w:r w:rsidRPr="00AF22B3">
        <w:rPr>
          <w:rFonts w:hint="eastAsia"/>
          <w:b/>
          <w:color w:val="000000" w:themeColor="text1"/>
          <w:sz w:val="24"/>
          <w:szCs w:val="24"/>
        </w:rPr>
        <w:lastRenderedPageBreak/>
        <w:t>2</w:t>
      </w:r>
      <w:r w:rsidRPr="00AF22B3">
        <w:rPr>
          <w:b/>
          <w:color w:val="000000" w:themeColor="text1"/>
          <w:sz w:val="24"/>
          <w:szCs w:val="24"/>
        </w:rPr>
        <w:t>. SAILING INSTRUCTIONS / 범주지시서</w:t>
      </w:r>
    </w:p>
    <w:p w14:paraId="0716E41B" w14:textId="3A56D5C4" w:rsidR="002362FB" w:rsidRPr="00AF22B3" w:rsidRDefault="008D2D59" w:rsidP="007E3380">
      <w:pPr>
        <w:spacing w:after="0" w:line="220" w:lineRule="atLeast"/>
        <w:ind w:firstLine="220"/>
        <w:jc w:val="distribute"/>
        <w:rPr>
          <w:rFonts w:asciiTheme="majorHAnsi" w:eastAsiaTheme="majorHAnsi" w:hAnsiTheme="majorHAnsi"/>
          <w:color w:val="000000" w:themeColor="text1"/>
        </w:rPr>
      </w:pPr>
      <w:r>
        <w:rPr>
          <w:rFonts w:asciiTheme="majorHAnsi" w:eastAsiaTheme="majorHAnsi" w:hAnsiTheme="majorHAnsi"/>
          <w:color w:val="000000" w:themeColor="text1"/>
        </w:rPr>
        <w:t xml:space="preserve">  </w:t>
      </w:r>
      <w:r w:rsidR="00DB0E82" w:rsidRPr="00AF22B3">
        <w:rPr>
          <w:rFonts w:asciiTheme="majorHAnsi" w:eastAsiaTheme="majorHAnsi" w:hAnsiTheme="majorHAnsi"/>
          <w:color w:val="000000" w:themeColor="text1"/>
        </w:rPr>
        <w:t>Sailing Instructions will be available at before the skipper meeting on the Official website</w:t>
      </w:r>
    </w:p>
    <w:p w14:paraId="1439A56C" w14:textId="77777777" w:rsidR="002362FB" w:rsidRDefault="00DB0E82" w:rsidP="007E3380">
      <w:pPr>
        <w:spacing w:after="0" w:line="220" w:lineRule="atLeast"/>
        <w:ind w:leftChars="220" w:left="484"/>
        <w:jc w:val="both"/>
        <w:rPr>
          <w:rFonts w:ascii="맑은 고딕" w:eastAsia="맑은 고딕" w:hAnsi="맑은 고딕"/>
          <w:color w:val="000000" w:themeColor="text1"/>
        </w:rPr>
      </w:pPr>
      <w:r w:rsidRPr="00AF22B3">
        <w:rPr>
          <w:rFonts w:asciiTheme="majorHAnsi" w:eastAsiaTheme="majorHAnsi" w:hAnsiTheme="majorHAnsi"/>
          <w:color w:val="000000" w:themeColor="text1"/>
        </w:rPr>
        <w:t xml:space="preserve">and at the Event venue. </w:t>
      </w:r>
      <w:proofErr w:type="gramStart"/>
      <w:r w:rsidRPr="00AF22B3">
        <w:rPr>
          <w:rFonts w:asciiTheme="majorHAnsi" w:eastAsiaTheme="majorHAnsi" w:hAnsiTheme="majorHAnsi"/>
          <w:color w:val="000000" w:themeColor="text1"/>
        </w:rPr>
        <w:t>/ 범주지시서</w:t>
      </w:r>
      <w:proofErr w:type="gramEnd"/>
      <w:r w:rsidRPr="00AF22B3">
        <w:rPr>
          <w:rFonts w:asciiTheme="majorHAnsi" w:eastAsiaTheme="majorHAnsi" w:hAnsiTheme="majorHAnsi"/>
          <w:color w:val="000000" w:themeColor="text1"/>
        </w:rPr>
        <w:t>(SI)는 대회 공식 홈페이지와 대회장소에서 스키퍼</w:t>
      </w:r>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미팅 전에 배포된다</w:t>
      </w:r>
      <w:r w:rsidRPr="00AF22B3">
        <w:rPr>
          <w:rFonts w:ascii="맑은 고딕" w:eastAsia="맑은 고딕" w:hAnsi="맑은 고딕" w:hint="eastAsia"/>
          <w:color w:val="000000" w:themeColor="text1"/>
        </w:rPr>
        <w:t>.</w:t>
      </w:r>
      <w:bookmarkEnd w:id="1"/>
    </w:p>
    <w:p w14:paraId="01E08FC0" w14:textId="77777777" w:rsidR="000F6A98" w:rsidRPr="00AF22B3" w:rsidRDefault="000F6A98" w:rsidP="007E3380">
      <w:pPr>
        <w:spacing w:after="0" w:line="220" w:lineRule="atLeast"/>
        <w:ind w:leftChars="220" w:left="484"/>
        <w:jc w:val="both"/>
        <w:rPr>
          <w:rFonts w:asciiTheme="majorHAnsi" w:eastAsiaTheme="majorHAnsi" w:hAnsiTheme="majorHAnsi"/>
          <w:color w:val="000000" w:themeColor="text1"/>
        </w:rPr>
      </w:pPr>
    </w:p>
    <w:p w14:paraId="028BC9E6" w14:textId="77777777" w:rsidR="002362FB" w:rsidRPr="00AF22B3" w:rsidRDefault="00DB0E82" w:rsidP="007E3380">
      <w:pPr>
        <w:spacing w:after="0" w:line="220" w:lineRule="atLeast"/>
        <w:jc w:val="both"/>
        <w:rPr>
          <w:rFonts w:ascii="맑은 고딕" w:eastAsia="맑은 고딕" w:hAnsi="맑은 고딕" w:cs="Times New Roman"/>
          <w:b/>
          <w:color w:val="000000" w:themeColor="text1"/>
          <w:sz w:val="24"/>
          <w:szCs w:val="24"/>
        </w:rPr>
      </w:pPr>
      <w:r w:rsidRPr="00AF22B3">
        <w:rPr>
          <w:rFonts w:ascii="맑은 고딕" w:eastAsia="맑은 고딕" w:hAnsi="맑은 고딕" w:cs="Times New Roman"/>
          <w:b/>
          <w:color w:val="000000" w:themeColor="text1"/>
          <w:spacing w:val="-3"/>
          <w:sz w:val="24"/>
          <w:szCs w:val="24"/>
        </w:rPr>
        <w:t>3</w:t>
      </w:r>
      <w:r w:rsidRPr="00AF22B3">
        <w:rPr>
          <w:rFonts w:ascii="맑은 고딕" w:eastAsia="맑은 고딕" w:hAnsi="맑은 고딕" w:cs="Times New Roman"/>
          <w:color w:val="000000" w:themeColor="text1"/>
          <w:spacing w:val="-3"/>
          <w:sz w:val="24"/>
          <w:szCs w:val="24"/>
        </w:rPr>
        <w:t xml:space="preserve">. </w:t>
      </w:r>
      <w:r w:rsidRPr="00AF22B3">
        <w:rPr>
          <w:rFonts w:ascii="맑은 고딕" w:eastAsia="맑은 고딕" w:hAnsi="맑은 고딕" w:cs="Times New Roman"/>
          <w:b/>
          <w:color w:val="000000" w:themeColor="text1"/>
          <w:sz w:val="24"/>
          <w:szCs w:val="24"/>
        </w:rPr>
        <w:t>COMMUNICATION WITH COMPETITORS / 선수에 대한 공고</w:t>
      </w:r>
    </w:p>
    <w:p w14:paraId="47CD2FBB" w14:textId="12567D66" w:rsidR="002362FB" w:rsidRPr="00AF22B3" w:rsidRDefault="000F6A98" w:rsidP="007E3380">
      <w:pPr>
        <w:spacing w:after="0" w:line="220" w:lineRule="atLeast"/>
        <w:ind w:left="660" w:hanging="660"/>
        <w:jc w:val="distribute"/>
        <w:rPr>
          <w:rFonts w:ascii="맑은 고딕" w:eastAsia="맑은 고딕" w:hAnsi="맑은 고딕" w:cs="Times New Roman"/>
          <w:color w:val="000000" w:themeColor="text1"/>
        </w:rPr>
      </w:pPr>
      <w:r>
        <w:rPr>
          <w:rFonts w:ascii="맑은 고딕" w:eastAsia="맑은 고딕" w:hAnsi="맑은 고딕" w:cs="Times New Roman" w:hint="eastAsia"/>
          <w:color w:val="000000" w:themeColor="text1"/>
        </w:rPr>
        <w:t xml:space="preserve">  </w:t>
      </w:r>
      <w:r w:rsidR="00DB0E82" w:rsidRPr="00AF22B3">
        <w:rPr>
          <w:rFonts w:ascii="맑은 고딕" w:eastAsia="맑은 고딕" w:hAnsi="맑은 고딕" w:cs="Times New Roman" w:hint="eastAsia"/>
          <w:color w:val="000000" w:themeColor="text1"/>
        </w:rPr>
        <w:t xml:space="preserve">  </w:t>
      </w:r>
      <w:r w:rsidR="00DB0E82" w:rsidRPr="00AF22B3">
        <w:rPr>
          <w:rFonts w:ascii="맑은 고딕" w:eastAsia="맑은 고딕" w:hAnsi="맑은 고딕" w:cs="Times New Roman"/>
          <w:color w:val="000000" w:themeColor="text1"/>
        </w:rPr>
        <w:t>3.1</w:t>
      </w:r>
      <w:r w:rsidR="00DB0E82" w:rsidRPr="00AF22B3">
        <w:rPr>
          <w:rFonts w:ascii="맑은 고딕" w:eastAsia="맑은 고딕" w:hAnsi="맑은 고딕" w:cs="Times New Roman"/>
          <w:b/>
          <w:color w:val="000000" w:themeColor="text1"/>
        </w:rPr>
        <w:t xml:space="preserve"> </w:t>
      </w:r>
      <w:r w:rsidR="00DB0E82" w:rsidRPr="00AF22B3">
        <w:rPr>
          <w:rFonts w:ascii="맑은 고딕" w:eastAsia="맑은 고딕" w:hAnsi="맑은 고딕" w:cs="Times New Roman"/>
          <w:color w:val="000000" w:themeColor="text1"/>
        </w:rPr>
        <w:t xml:space="preserve">Notices to competitors will be posted on </w:t>
      </w:r>
      <w:r w:rsidR="00DB0E82" w:rsidRPr="00AF22B3">
        <w:rPr>
          <w:rFonts w:ascii="맑은 고딕" w:eastAsia="맑은 고딕" w:hAnsi="맑은 고딕"/>
          <w:color w:val="000000" w:themeColor="text1"/>
        </w:rPr>
        <w:t xml:space="preserve">Official web site </w:t>
      </w:r>
      <w:r w:rsidR="00DB0E82" w:rsidRPr="00AF22B3">
        <w:rPr>
          <w:rFonts w:ascii="맑은 고딕" w:eastAsia="맑은 고딕" w:hAnsi="맑은 고딕" w:cs="Times New Roman"/>
          <w:color w:val="000000" w:themeColor="text1"/>
        </w:rPr>
        <w:t xml:space="preserve">at all notices or </w:t>
      </w:r>
    </w:p>
    <w:p w14:paraId="30C519C2" w14:textId="313B33E2" w:rsidR="000F6A98" w:rsidRDefault="00DB0E82" w:rsidP="007E3380">
      <w:pPr>
        <w:spacing w:after="0" w:line="220" w:lineRule="atLeast"/>
        <w:ind w:left="660" w:hanging="660"/>
        <w:jc w:val="distribute"/>
        <w:rPr>
          <w:rFonts w:ascii="맑은 고딕" w:eastAsia="맑은 고딕" w:hAnsi="맑은 고딕" w:cs="Times New Roman"/>
          <w:color w:val="000000" w:themeColor="text1"/>
        </w:rPr>
      </w:pPr>
      <w:r w:rsidRPr="00AF22B3">
        <w:rPr>
          <w:rFonts w:ascii="맑은 고딕" w:eastAsia="맑은 고딕" w:hAnsi="맑은 고딕" w:cs="Times New Roman" w:hint="eastAsia"/>
          <w:color w:val="000000" w:themeColor="text1"/>
        </w:rPr>
        <w:t xml:space="preserve">  </w:t>
      </w:r>
      <w:r w:rsidR="000F6A98">
        <w:rPr>
          <w:rFonts w:ascii="맑은 고딕" w:eastAsia="맑은 고딕" w:hAnsi="맑은 고딕" w:cs="Times New Roman" w:hint="eastAsia"/>
          <w:color w:val="000000" w:themeColor="text1"/>
        </w:rPr>
        <w:t xml:space="preserve"> </w:t>
      </w:r>
      <w:r w:rsidRPr="00AF22B3">
        <w:rPr>
          <w:rFonts w:ascii="맑은 고딕" w:eastAsia="맑은 고딕" w:hAnsi="맑은 고딕" w:cs="Times New Roman" w:hint="eastAsia"/>
          <w:color w:val="000000" w:themeColor="text1"/>
        </w:rPr>
        <w:t xml:space="preserve"> </w:t>
      </w:r>
      <w:r w:rsidR="00C56431">
        <w:rPr>
          <w:rFonts w:ascii="맑은 고딕" w:eastAsia="맑은 고딕" w:hAnsi="맑은 고딕" w:cs="Times New Roman" w:hint="eastAsia"/>
          <w:color w:val="000000" w:themeColor="text1"/>
        </w:rPr>
        <w:t xml:space="preserve">   </w:t>
      </w:r>
      <w:r w:rsidRPr="00AF22B3">
        <w:rPr>
          <w:rFonts w:ascii="맑은 고딕" w:eastAsia="맑은 고딕" w:hAnsi="맑은 고딕" w:cs="Times New Roman" w:hint="eastAsia"/>
          <w:color w:val="000000" w:themeColor="text1"/>
        </w:rPr>
        <w:t xml:space="preserve"> </w:t>
      </w:r>
      <w:r w:rsidRPr="00AF22B3">
        <w:rPr>
          <w:rFonts w:ascii="맑은 고딕" w:eastAsia="맑은 고딕" w:hAnsi="맑은 고딕" w:cs="Times New Roman"/>
          <w:color w:val="000000" w:themeColor="text1"/>
        </w:rPr>
        <w:t xml:space="preserve">on the on-line notice board. </w:t>
      </w:r>
      <w:proofErr w:type="gramStart"/>
      <w:r w:rsidRPr="00AF22B3">
        <w:rPr>
          <w:rFonts w:ascii="맑은 고딕" w:eastAsia="맑은 고딕" w:hAnsi="맑은 고딕" w:cs="Times New Roman"/>
          <w:color w:val="000000" w:themeColor="text1"/>
        </w:rPr>
        <w:t>/ 선수에</w:t>
      </w:r>
      <w:proofErr w:type="gramEnd"/>
      <w:r w:rsidRPr="00AF22B3">
        <w:rPr>
          <w:rFonts w:ascii="맑은 고딕" w:eastAsia="맑은 고딕" w:hAnsi="맑은 고딕" w:cs="Times New Roman"/>
          <w:color w:val="000000" w:themeColor="text1"/>
        </w:rPr>
        <w:t xml:space="preserve"> 대한 공지는 </w:t>
      </w:r>
      <w:r w:rsidRPr="00AF22B3">
        <w:rPr>
          <w:rFonts w:ascii="맑은 고딕" w:eastAsia="맑은 고딕" w:hAnsi="맑은 고딕" w:cs="Times New Roman" w:hint="eastAsia"/>
          <w:color w:val="000000" w:themeColor="text1"/>
        </w:rPr>
        <w:t>대회 공식 홈페이지</w:t>
      </w:r>
      <w:r w:rsidRPr="00AF22B3">
        <w:rPr>
          <w:rFonts w:ascii="맑은 고딕" w:eastAsia="맑은 고딕" w:hAnsi="맑은 고딕" w:cs="Times New Roman"/>
          <w:color w:val="000000" w:themeColor="text1"/>
        </w:rPr>
        <w:t xml:space="preserve"> 또는 온라인 </w:t>
      </w:r>
    </w:p>
    <w:p w14:paraId="77439A98" w14:textId="0961EC50" w:rsidR="002362FB" w:rsidRPr="00AF22B3" w:rsidRDefault="000F6A98" w:rsidP="00C56431">
      <w:pPr>
        <w:spacing w:after="0" w:line="220" w:lineRule="atLeast"/>
        <w:ind w:leftChars="100" w:left="220" w:firstLineChars="300" w:firstLine="660"/>
        <w:rPr>
          <w:rFonts w:ascii="맑은 고딕" w:eastAsia="맑은 고딕" w:hAnsi="맑은 고딕" w:cs="Times New Roman"/>
          <w:color w:val="000000" w:themeColor="text1"/>
        </w:rPr>
      </w:pPr>
      <w:r>
        <w:rPr>
          <w:rFonts w:ascii="맑은 고딕" w:eastAsia="맑은 고딕" w:hAnsi="맑은 고딕" w:cs="Times New Roman" w:hint="eastAsia"/>
          <w:color w:val="000000" w:themeColor="text1"/>
        </w:rPr>
        <w:t>게시판에</w:t>
      </w:r>
      <w:r w:rsidR="006C257C" w:rsidRPr="00AF22B3">
        <w:rPr>
          <w:rFonts w:ascii="맑은 고딕" w:eastAsia="맑은 고딕" w:hAnsi="맑은 고딕" w:cs="Times New Roman"/>
          <w:color w:val="000000" w:themeColor="text1"/>
        </w:rPr>
        <w:t>게</w:t>
      </w:r>
      <w:r>
        <w:rPr>
          <w:rFonts w:ascii="맑은 고딕" w:eastAsia="맑은 고딕" w:hAnsi="맑은 고딕" w:cs="Times New Roman" w:hint="eastAsia"/>
          <w:color w:val="000000" w:themeColor="text1"/>
        </w:rPr>
        <w:t xml:space="preserve"> </w:t>
      </w:r>
      <w:r w:rsidR="008D2D59">
        <w:rPr>
          <w:rFonts w:ascii="맑은 고딕" w:eastAsia="맑은 고딕" w:hAnsi="맑은 고딕" w:cs="Times New Roman" w:hint="eastAsia"/>
          <w:color w:val="000000" w:themeColor="text1"/>
        </w:rPr>
        <w:t>게</w:t>
      </w:r>
      <w:r w:rsidR="006C257C" w:rsidRPr="00AF22B3">
        <w:rPr>
          <w:rFonts w:ascii="맑은 고딕" w:eastAsia="맑은 고딕" w:hAnsi="맑은 고딕" w:cs="Times New Roman"/>
          <w:color w:val="000000" w:themeColor="text1"/>
        </w:rPr>
        <w:t>시된다.</w:t>
      </w:r>
    </w:p>
    <w:p w14:paraId="778EA33D" w14:textId="77777777" w:rsidR="002362FB" w:rsidRPr="00AF22B3" w:rsidRDefault="00DB0E82" w:rsidP="007E3380">
      <w:pPr>
        <w:spacing w:after="0" w:line="220" w:lineRule="atLeast"/>
        <w:ind w:left="660" w:hanging="660"/>
        <w:jc w:val="center"/>
        <w:rPr>
          <w:rFonts w:ascii="맑은 고딕" w:eastAsia="맑은 고딕" w:hAnsi="맑은 고딕" w:cs="Times New Roman"/>
          <w:color w:val="000000" w:themeColor="text1"/>
        </w:rPr>
      </w:pPr>
      <w:hyperlink r:id="rId8" w:history="1">
        <w:r w:rsidRPr="00AF22B3">
          <w:rPr>
            <w:rFonts w:ascii="맑은 고딕" w:eastAsia="맑은 고딕" w:hAnsi="맑은 고딕" w:cs="Times New Roman"/>
            <w:color w:val="000000" w:themeColor="text1"/>
            <w:u w:val="single"/>
          </w:rPr>
          <w:t>https://www.racingrulesofsailing.org/documents/15065/event</w:t>
        </w:r>
      </w:hyperlink>
    </w:p>
    <w:p w14:paraId="05F54EFC" w14:textId="77777777" w:rsidR="002362FB" w:rsidRPr="00AF22B3" w:rsidRDefault="00DB0E82" w:rsidP="007E3380">
      <w:pPr>
        <w:spacing w:after="0" w:line="220" w:lineRule="atLeast"/>
        <w:ind w:leftChars="220" w:left="704" w:hanging="220"/>
        <w:jc w:val="both"/>
        <w:rPr>
          <w:rFonts w:ascii="맑은 고딕" w:eastAsia="맑은 고딕" w:hAnsi="맑은 고딕" w:cs="Times New Roman"/>
          <w:color w:val="000000" w:themeColor="text1"/>
        </w:rPr>
      </w:pPr>
      <w:r w:rsidRPr="00AF22B3">
        <w:rPr>
          <w:rFonts w:ascii="맑은 고딕" w:eastAsia="맑은 고딕" w:hAnsi="맑은 고딕" w:cs="Times New Roman"/>
          <w:color w:val="000000" w:themeColor="text1"/>
        </w:rPr>
        <w:t>3.2</w:t>
      </w:r>
      <w:r w:rsidRPr="00AF22B3">
        <w:rPr>
          <w:rFonts w:ascii="맑은 고딕" w:eastAsia="맑은 고딕" w:hAnsi="맑은 고딕" w:cs="Times New Roman"/>
          <w:b/>
          <w:color w:val="000000" w:themeColor="text1"/>
        </w:rPr>
        <w:t xml:space="preserve"> [DP]</w:t>
      </w:r>
      <w:r w:rsidRPr="00AF22B3">
        <w:rPr>
          <w:rFonts w:ascii="맑은 고딕" w:eastAsia="맑은 고딕" w:hAnsi="맑은 고딕" w:cs="Times New Roman"/>
          <w:color w:val="000000" w:themeColor="text1"/>
        </w:rPr>
        <w:t xml:space="preserve"> While racing, except in an emergency, a boat shall not make voice or data transmissions and shall not receive voice or data communication that is not available to all boats. This restriction also applies to mobile telephones. / </w:t>
      </w:r>
      <w:r w:rsidRPr="00AF22B3">
        <w:rPr>
          <w:rFonts w:ascii="맑은 고딕" w:eastAsia="맑은 고딕" w:hAnsi="맑은 고딕" w:cs="Times New Roman"/>
          <w:b/>
          <w:color w:val="000000" w:themeColor="text1"/>
        </w:rPr>
        <w:t>[DP]</w:t>
      </w:r>
      <w:r w:rsidRPr="00AF22B3">
        <w:rPr>
          <w:rFonts w:ascii="맑은 고딕" w:eastAsia="맑은 고딕" w:hAnsi="맑은 고딕" w:cs="Times New Roman"/>
          <w:color w:val="000000" w:themeColor="text1"/>
        </w:rPr>
        <w:t xml:space="preserve"> 경기-중 긴급한 경우를 제외하고, 보트는 음성이나 데이터 전송을 해서는 안 되며 모든 보트가 이용할 수 없는 음성이나 데이터 통신을 받아서는 안 된다. 이 제한은 휴대전화 및 웨어러블 기기에도 적용된다</w:t>
      </w:r>
      <w:r w:rsidRPr="00AF22B3">
        <w:rPr>
          <w:rFonts w:ascii="맑은 고딕" w:eastAsia="맑은 고딕" w:hAnsi="맑은 고딕" w:cs="Times New Roman" w:hint="eastAsia"/>
          <w:color w:val="000000" w:themeColor="text1"/>
        </w:rPr>
        <w:t>.</w:t>
      </w:r>
    </w:p>
    <w:p w14:paraId="2EE3C874" w14:textId="77777777" w:rsidR="002362FB" w:rsidRPr="00AF22B3" w:rsidRDefault="002362FB" w:rsidP="007E3380">
      <w:pPr>
        <w:spacing w:after="0" w:line="220" w:lineRule="atLeast"/>
        <w:rPr>
          <w:rFonts w:asciiTheme="majorHAnsi" w:eastAsiaTheme="majorHAnsi" w:hAnsiTheme="majorHAnsi"/>
          <w:color w:val="000000" w:themeColor="text1"/>
        </w:rPr>
      </w:pPr>
    </w:p>
    <w:p w14:paraId="738DD8BD" w14:textId="77777777" w:rsidR="002362FB" w:rsidRPr="00AF22B3" w:rsidRDefault="00DB0E82" w:rsidP="007E3380">
      <w:pPr>
        <w:pStyle w:val="1"/>
        <w:pBdr>
          <w:top w:val="nil"/>
          <w:left w:val="nil"/>
          <w:bottom w:val="nil"/>
          <w:right w:val="nil"/>
        </w:pBdr>
        <w:tabs>
          <w:tab w:val="left" w:pos="643"/>
        </w:tabs>
        <w:spacing w:before="0" w:after="0" w:line="220" w:lineRule="atLeast"/>
        <w:ind w:left="66" w:hanging="66"/>
        <w:rPr>
          <w:rFonts w:eastAsiaTheme="majorHAnsi"/>
          <w:b/>
          <w:color w:val="000000" w:themeColor="text1"/>
          <w:sz w:val="24"/>
          <w:szCs w:val="24"/>
        </w:rPr>
      </w:pPr>
      <w:r w:rsidRPr="00AF22B3">
        <w:rPr>
          <w:rFonts w:eastAsiaTheme="majorHAnsi" w:hint="eastAsia"/>
          <w:b/>
          <w:color w:val="000000" w:themeColor="text1"/>
          <w:spacing w:val="-3"/>
          <w:sz w:val="24"/>
          <w:szCs w:val="24"/>
        </w:rPr>
        <w:t>4</w:t>
      </w:r>
      <w:r w:rsidRPr="00AF22B3">
        <w:rPr>
          <w:rFonts w:eastAsiaTheme="majorHAnsi"/>
          <w:b/>
          <w:color w:val="000000" w:themeColor="text1"/>
          <w:spacing w:val="-3"/>
          <w:sz w:val="24"/>
          <w:szCs w:val="24"/>
        </w:rPr>
        <w:t>. ELIGIBILITY /</w:t>
      </w:r>
      <w:r w:rsidRPr="00AF22B3">
        <w:rPr>
          <w:rFonts w:eastAsiaTheme="majorHAnsi"/>
          <w:b/>
          <w:color w:val="000000" w:themeColor="text1"/>
          <w:spacing w:val="-5"/>
          <w:sz w:val="24"/>
          <w:szCs w:val="24"/>
        </w:rPr>
        <w:t xml:space="preserve"> </w:t>
      </w:r>
      <w:r w:rsidRPr="00AF22B3">
        <w:rPr>
          <w:rFonts w:eastAsiaTheme="majorHAnsi"/>
          <w:b/>
          <w:color w:val="000000" w:themeColor="text1"/>
          <w:spacing w:val="-3"/>
          <w:sz w:val="24"/>
          <w:szCs w:val="24"/>
        </w:rPr>
        <w:t>참가자격</w:t>
      </w:r>
    </w:p>
    <w:p w14:paraId="23C0B942" w14:textId="77777777" w:rsidR="002362FB" w:rsidRDefault="00DB0E82" w:rsidP="007E3380">
      <w:pPr>
        <w:spacing w:after="0" w:line="220" w:lineRule="atLeast"/>
        <w:ind w:left="330" w:hanging="330"/>
        <w:jc w:val="both"/>
        <w:rPr>
          <w:rFonts w:ascii="맑은 고딕" w:eastAsia="맑은 고딕" w:hAnsi="맑은 고딕" w:cs="맑은 고딕"/>
          <w:color w:val="000000" w:themeColor="text1"/>
        </w:rPr>
      </w:pPr>
      <w:r w:rsidRPr="00AF22B3">
        <w:rPr>
          <w:rFonts w:asciiTheme="majorHAnsi" w:eastAsiaTheme="majorHAnsi" w:hAnsiTheme="majorHAnsi"/>
          <w:b/>
          <w:color w:val="000000" w:themeColor="text1"/>
        </w:rPr>
        <w:t xml:space="preserve">   </w:t>
      </w:r>
      <w:r w:rsidRPr="00AF22B3">
        <w:rPr>
          <w:rFonts w:asciiTheme="majorHAnsi" w:eastAsiaTheme="majorHAnsi" w:hAnsiTheme="majorHAnsi"/>
          <w:color w:val="000000" w:themeColor="text1"/>
        </w:rPr>
        <w:t>The regatta is open to boats of the ORC class and boats participating in the</w:t>
      </w:r>
      <w:r w:rsidRPr="00AF22B3">
        <w:rPr>
          <w:rFonts w:asciiTheme="majorHAnsi" w:eastAsiaTheme="majorHAnsi" w:hAnsiTheme="majorHAnsi"/>
          <w:b/>
          <w:color w:val="000000" w:themeColor="text1"/>
        </w:rPr>
        <w:t xml:space="preserve"> </w:t>
      </w:r>
      <w:r w:rsidRPr="00AF22B3">
        <w:rPr>
          <w:rFonts w:asciiTheme="majorHAnsi" w:eastAsiaTheme="majorHAnsi" w:hAnsiTheme="majorHAnsi"/>
          <w:color w:val="000000" w:themeColor="text1"/>
        </w:rPr>
        <w:t xml:space="preserve">competition must satisfy  the following requirements in order to have its entry accepted. The decision to participate will be finalized by Organizing Authority(OA). / </w:t>
      </w:r>
      <w:r w:rsidRPr="00AF22B3">
        <w:rPr>
          <w:rFonts w:ascii="맑은 고딕" w:eastAsia="맑은 고딕" w:hAnsi="맑은 고딕" w:cs="맑은 고딕"/>
          <w:color w:val="000000" w:themeColor="text1"/>
        </w:rPr>
        <w:t>본 대회는 ORC클래스 대회이며, 대회에 참가하는 보트는 다음의 제한사항을 충족하여야 참가할 수 있다. 참가에 대한 결정은 최종적으로 조직위원회에 있다.</w:t>
      </w:r>
    </w:p>
    <w:p w14:paraId="338FD05A" w14:textId="77777777" w:rsidR="002362FB" w:rsidRPr="00AF22B3" w:rsidRDefault="00DB0E82" w:rsidP="007E3380">
      <w:pPr>
        <w:spacing w:after="0" w:line="220" w:lineRule="atLeast"/>
        <w:ind w:firstLine="220"/>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4</w:t>
      </w:r>
      <w:r w:rsidRPr="00AF22B3">
        <w:rPr>
          <w:rFonts w:asciiTheme="majorHAnsi" w:eastAsiaTheme="majorHAnsi" w:hAnsiTheme="majorHAnsi"/>
          <w:color w:val="000000" w:themeColor="text1"/>
        </w:rPr>
        <w:t>.1. A</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boat</w:t>
      </w:r>
      <w:r w:rsidRPr="00AF22B3">
        <w:rPr>
          <w:rFonts w:asciiTheme="majorHAnsi" w:eastAsiaTheme="majorHAnsi" w:hAnsiTheme="majorHAnsi"/>
          <w:color w:val="000000" w:themeColor="text1"/>
          <w:spacing w:val="29"/>
        </w:rPr>
        <w:t xml:space="preserve"> </w:t>
      </w:r>
      <w:proofErr w:type="gramStart"/>
      <w:r w:rsidRPr="00AF22B3">
        <w:rPr>
          <w:rFonts w:asciiTheme="majorHAnsi" w:eastAsiaTheme="majorHAnsi" w:hAnsiTheme="majorHAnsi"/>
          <w:color w:val="000000" w:themeColor="text1"/>
        </w:rPr>
        <w:t>shall</w:t>
      </w:r>
      <w:r w:rsidRPr="00AF22B3">
        <w:rPr>
          <w:rFonts w:asciiTheme="majorHAnsi" w:eastAsiaTheme="majorHAnsi" w:hAnsiTheme="majorHAnsi"/>
          <w:color w:val="000000" w:themeColor="text1"/>
          <w:spacing w:val="31"/>
        </w:rPr>
        <w:t xml:space="preserve"> </w:t>
      </w:r>
      <w:r w:rsidRPr="00AF22B3">
        <w:rPr>
          <w:rFonts w:asciiTheme="majorHAnsi" w:eastAsiaTheme="majorHAnsi" w:hAnsiTheme="majorHAnsi"/>
          <w:color w:val="000000" w:themeColor="text1"/>
        </w:rPr>
        <w:t>/</w:t>
      </w:r>
      <w:proofErr w:type="gramEnd"/>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참가</w:t>
      </w:r>
      <w:r w:rsidRPr="00AF22B3">
        <w:rPr>
          <w:rFonts w:asciiTheme="majorHAnsi" w:eastAsiaTheme="majorHAnsi" w:hAnsiTheme="majorHAnsi"/>
          <w:color w:val="000000" w:themeColor="text1"/>
          <w:spacing w:val="-4"/>
        </w:rPr>
        <w:t>보트는</w:t>
      </w:r>
    </w:p>
    <w:p w14:paraId="2F38C917" w14:textId="77777777" w:rsidR="002362FB" w:rsidRPr="00AF22B3" w:rsidRDefault="00DB0E82" w:rsidP="007E3380">
      <w:pPr>
        <w:spacing w:after="0" w:line="220" w:lineRule="atLeast"/>
        <w:ind w:leftChars="220" w:left="924" w:hanging="44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 xml:space="preserve">  a) be self righting mono</w:t>
      </w:r>
      <w:r w:rsidRPr="00AF22B3">
        <w:rPr>
          <w:rFonts w:asciiTheme="majorHAnsi" w:eastAsiaTheme="majorHAnsi" w:hAnsiTheme="majorHAnsi"/>
          <w:color w:val="000000" w:themeColor="text1"/>
          <w:spacing w:val="35"/>
        </w:rPr>
        <w:t xml:space="preserve"> </w:t>
      </w:r>
      <w:r w:rsidRPr="00AF22B3">
        <w:rPr>
          <w:rFonts w:asciiTheme="majorHAnsi" w:eastAsiaTheme="majorHAnsi" w:hAnsiTheme="majorHAnsi"/>
          <w:color w:val="000000" w:themeColor="text1"/>
        </w:rPr>
        <w:t>hull</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of at</w:t>
      </w:r>
      <w:r w:rsidRPr="00AF22B3">
        <w:rPr>
          <w:rFonts w:asciiTheme="majorHAnsi" w:eastAsiaTheme="majorHAnsi" w:hAnsiTheme="majorHAnsi"/>
          <w:color w:val="000000" w:themeColor="text1"/>
          <w:spacing w:val="35"/>
        </w:rPr>
        <w:t xml:space="preserve"> </w:t>
      </w:r>
      <w:r w:rsidRPr="00AF22B3">
        <w:rPr>
          <w:rFonts w:asciiTheme="majorHAnsi" w:eastAsiaTheme="majorHAnsi" w:hAnsiTheme="majorHAnsi"/>
          <w:color w:val="000000" w:themeColor="text1"/>
        </w:rPr>
        <w:t>least 30ft in</w:t>
      </w:r>
      <w:r w:rsidRPr="00AF22B3">
        <w:rPr>
          <w:rFonts w:asciiTheme="majorHAnsi" w:eastAsiaTheme="majorHAnsi" w:hAnsiTheme="majorHAnsi"/>
          <w:color w:val="000000" w:themeColor="text1"/>
          <w:spacing w:val="35"/>
        </w:rPr>
        <w:t xml:space="preserve"> </w:t>
      </w:r>
      <w:r w:rsidRPr="00AF22B3">
        <w:rPr>
          <w:rFonts w:asciiTheme="majorHAnsi" w:eastAsiaTheme="majorHAnsi" w:hAnsiTheme="majorHAnsi"/>
          <w:color w:val="000000" w:themeColor="text1"/>
        </w:rPr>
        <w:t>overall</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length (LOA)</w:t>
      </w:r>
      <w:r w:rsidRPr="00AF22B3">
        <w:rPr>
          <w:rFonts w:asciiTheme="majorHAnsi" w:eastAsiaTheme="majorHAnsi" w:hAnsiTheme="majorHAnsi"/>
          <w:color w:val="000000" w:themeColor="text1"/>
          <w:spacing w:val="35"/>
        </w:rPr>
        <w:t xml:space="preserve"> </w:t>
      </w:r>
      <w:r w:rsidRPr="00AF22B3">
        <w:rPr>
          <w:rFonts w:asciiTheme="majorHAnsi" w:eastAsiaTheme="majorHAnsi" w:hAnsiTheme="majorHAnsi"/>
          <w:color w:val="000000" w:themeColor="text1"/>
        </w:rPr>
        <w:t>with ballast keel and have APH ToD value under 630.0 on valid ORC certificate. / 보트는 전장 30ft 이상으로 밸러스트킬을 장착한 자체복원력이 있는 모노헐로서 유효한 ORC 증명서에 명시된 APH ToD값이 630.0미만 이어야 한다</w:t>
      </w:r>
      <w:r w:rsidRPr="00AF22B3">
        <w:rPr>
          <w:rFonts w:asciiTheme="majorHAnsi" w:eastAsiaTheme="majorHAnsi" w:hAnsiTheme="majorHAnsi" w:hint="eastAsia"/>
          <w:color w:val="000000" w:themeColor="text1"/>
        </w:rPr>
        <w:t>.</w:t>
      </w:r>
    </w:p>
    <w:p w14:paraId="4ED32469" w14:textId="64822E39" w:rsidR="002362FB" w:rsidRPr="00AF22B3" w:rsidRDefault="00DB0E82" w:rsidP="00C56431">
      <w:pPr>
        <w:spacing w:after="0" w:line="220" w:lineRule="atLeast"/>
        <w:ind w:leftChars="340" w:left="968" w:hanging="220"/>
        <w:rPr>
          <w:rFonts w:asciiTheme="majorHAnsi" w:eastAsiaTheme="majorHAnsi" w:hAnsiTheme="majorHAnsi"/>
          <w:color w:val="000000" w:themeColor="text1"/>
        </w:rPr>
      </w:pPr>
      <w:r w:rsidRPr="00AF22B3">
        <w:rPr>
          <w:rFonts w:asciiTheme="majorHAnsi" w:eastAsiaTheme="majorHAnsi" w:hAnsiTheme="majorHAnsi"/>
          <w:color w:val="000000" w:themeColor="text1"/>
        </w:rPr>
        <w:t xml:space="preserve">b) comply with WS Offshore Special Regulation for Category 4 including special regulations 2026-2027 for this event. </w:t>
      </w:r>
      <w:proofErr w:type="gramStart"/>
      <w:r w:rsidRPr="00AF22B3">
        <w:rPr>
          <w:rFonts w:asciiTheme="majorHAnsi" w:eastAsiaTheme="majorHAnsi" w:hAnsiTheme="majorHAnsi"/>
          <w:color w:val="000000" w:themeColor="text1"/>
        </w:rPr>
        <w:t>/ 본</w:t>
      </w:r>
      <w:proofErr w:type="gramEnd"/>
      <w:r w:rsidRPr="00AF22B3">
        <w:rPr>
          <w:rFonts w:asciiTheme="majorHAnsi" w:eastAsiaTheme="majorHAnsi" w:hAnsiTheme="majorHAnsi"/>
          <w:color w:val="000000" w:themeColor="text1"/>
        </w:rPr>
        <w:t xml:space="preserve"> 대회에서 요구하는 규정을 포함하여 WS 외양경기 특별규정(OSR 2026-2027)에서 정의하는 카테고리 4에 부합하여야 한다.</w:t>
      </w:r>
    </w:p>
    <w:p w14:paraId="5741A7B1" w14:textId="106CE009" w:rsidR="006C257C" w:rsidRPr="00AF22B3" w:rsidRDefault="00DB0E82" w:rsidP="007E3380">
      <w:pPr>
        <w:spacing w:after="0" w:line="220" w:lineRule="atLeast"/>
        <w:ind w:leftChars="376" w:left="1157" w:hanging="330"/>
        <w:rPr>
          <w:rFonts w:ascii="맑은 고딕" w:eastAsia="맑은 고딕" w:hAnsi="맑은 고딕" w:cs="맑은 고딕"/>
          <w:color w:val="000000" w:themeColor="text1"/>
        </w:rPr>
      </w:pPr>
      <w:r w:rsidRPr="00AF22B3">
        <w:rPr>
          <w:rFonts w:asciiTheme="majorHAnsi" w:eastAsiaTheme="majorHAnsi" w:hAnsiTheme="majorHAnsi"/>
          <w:color w:val="000000" w:themeColor="text1"/>
        </w:rPr>
        <w:t>c) In ORC Class a boat shall have a valid ORC Club or ORC International certificate issued in</w:t>
      </w:r>
      <w:r w:rsidR="000F6A98">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 xml:space="preserve">2026 and shall comply with all the provisions of the ORC Rating Systems Rule except those specifically modified or deleted by NoR or </w:t>
      </w:r>
      <w:proofErr w:type="gramStart"/>
      <w:r w:rsidRPr="00AF22B3">
        <w:rPr>
          <w:rFonts w:asciiTheme="majorHAnsi" w:eastAsiaTheme="majorHAnsi" w:hAnsiTheme="majorHAnsi"/>
          <w:color w:val="000000" w:themeColor="text1"/>
        </w:rPr>
        <w:t>SI(</w:t>
      </w:r>
      <w:proofErr w:type="gramEnd"/>
      <w:r w:rsidRPr="00AF22B3">
        <w:rPr>
          <w:rFonts w:asciiTheme="majorHAnsi" w:eastAsiaTheme="majorHAnsi" w:hAnsiTheme="majorHAnsi"/>
          <w:color w:val="000000" w:themeColor="text1"/>
        </w:rPr>
        <w:t xml:space="preserve">See RRS 78.1). </w:t>
      </w:r>
      <w:proofErr w:type="gramStart"/>
      <w:r w:rsidRPr="00AF22B3">
        <w:rPr>
          <w:rFonts w:asciiTheme="majorHAnsi" w:eastAsiaTheme="majorHAnsi" w:hAnsiTheme="majorHAnsi"/>
          <w:color w:val="000000" w:themeColor="text1"/>
        </w:rPr>
        <w:t>/</w:t>
      </w:r>
      <w:r w:rsidRPr="00AF22B3">
        <w:rPr>
          <w:rFonts w:asciiTheme="majorHAnsi" w:eastAsiaTheme="majorHAnsi" w:hAnsiTheme="majorHAnsi"/>
          <w:color w:val="000000" w:themeColor="text1"/>
          <w:spacing w:val="-11"/>
        </w:rPr>
        <w:t xml:space="preserve"> </w:t>
      </w:r>
      <w:r w:rsidRPr="00AF22B3">
        <w:rPr>
          <w:rFonts w:ascii="맑은 고딕" w:eastAsia="맑은 고딕" w:hAnsi="맑은 고딕" w:cs="맑은 고딕"/>
          <w:color w:val="000000" w:themeColor="text1"/>
        </w:rPr>
        <w:t>대회에</w:t>
      </w:r>
      <w:proofErr w:type="gramEnd"/>
      <w:r w:rsidRPr="00AF22B3">
        <w:rPr>
          <w:rFonts w:ascii="맑은 고딕" w:eastAsia="맑은 고딕" w:hAnsi="맑은 고딕" w:cs="맑은 고딕"/>
          <w:color w:val="000000" w:themeColor="text1"/>
          <w:spacing w:val="-18"/>
        </w:rPr>
        <w:t xml:space="preserve"> </w:t>
      </w:r>
      <w:r w:rsidRPr="00AF22B3">
        <w:rPr>
          <w:rFonts w:ascii="맑은 고딕" w:eastAsia="맑은 고딕" w:hAnsi="맑은 고딕" w:cs="맑은 고딕"/>
          <w:color w:val="000000" w:themeColor="text1"/>
        </w:rPr>
        <w:t>참가하는</w:t>
      </w:r>
      <w:r w:rsidRPr="00AF22B3">
        <w:rPr>
          <w:rFonts w:ascii="맑은 고딕" w:eastAsia="맑은 고딕" w:hAnsi="맑은 고딕" w:cs="맑은 고딕"/>
          <w:color w:val="000000" w:themeColor="text1"/>
          <w:spacing w:val="-20"/>
        </w:rPr>
        <w:t xml:space="preserve"> </w:t>
      </w:r>
      <w:r w:rsidRPr="00AF22B3">
        <w:rPr>
          <w:rFonts w:ascii="맑은 고딕" w:eastAsia="맑은 고딕" w:hAnsi="맑은 고딕" w:cs="맑은 고딕"/>
          <w:color w:val="000000" w:themeColor="text1"/>
        </w:rPr>
        <w:t>모든</w:t>
      </w:r>
      <w:r w:rsidRPr="00AF22B3">
        <w:rPr>
          <w:rFonts w:ascii="맑은 고딕" w:eastAsia="맑은 고딕" w:hAnsi="맑은 고딕" w:cs="맑은 고딕"/>
          <w:color w:val="000000" w:themeColor="text1"/>
          <w:spacing w:val="-18"/>
        </w:rPr>
        <w:t xml:space="preserve"> </w:t>
      </w:r>
      <w:r w:rsidRPr="00AF22B3">
        <w:rPr>
          <w:rFonts w:ascii="맑은 고딕" w:eastAsia="맑은 고딕" w:hAnsi="맑은 고딕" w:cs="맑은 고딕"/>
          <w:color w:val="000000" w:themeColor="text1"/>
        </w:rPr>
        <w:t>ORC</w:t>
      </w:r>
      <w:r w:rsidRPr="00AF22B3">
        <w:rPr>
          <w:rFonts w:ascii="맑은 고딕" w:eastAsia="맑은 고딕" w:hAnsi="맑은 고딕" w:cs="맑은 고딕"/>
          <w:color w:val="000000" w:themeColor="text1"/>
          <w:spacing w:val="-15"/>
        </w:rPr>
        <w:t xml:space="preserve"> </w:t>
      </w:r>
      <w:r w:rsidRPr="00AF22B3">
        <w:rPr>
          <w:rFonts w:ascii="맑은 고딕" w:eastAsia="맑은 고딕" w:hAnsi="맑은 고딕" w:cs="맑은 고딕"/>
          <w:color w:val="000000" w:themeColor="text1"/>
        </w:rPr>
        <w:t>클래스</w:t>
      </w:r>
      <w:r w:rsidRPr="00AF22B3">
        <w:rPr>
          <w:rFonts w:ascii="맑은 고딕" w:eastAsia="맑은 고딕" w:hAnsi="맑은 고딕" w:cs="맑은 고딕"/>
          <w:color w:val="000000" w:themeColor="text1"/>
          <w:spacing w:val="-20"/>
        </w:rPr>
        <w:t xml:space="preserve"> </w:t>
      </w:r>
      <w:r w:rsidRPr="00AF22B3">
        <w:rPr>
          <w:rFonts w:ascii="맑은 고딕" w:eastAsia="맑은 고딕" w:hAnsi="맑은 고딕" w:cs="맑은 고딕"/>
          <w:color w:val="000000" w:themeColor="text1"/>
        </w:rPr>
        <w:t>보트는 2026년</w:t>
      </w:r>
      <w:r w:rsidRPr="00AF22B3">
        <w:rPr>
          <w:rFonts w:ascii="맑은 고딕" w:eastAsia="맑은 고딕" w:hAnsi="맑은 고딕" w:cs="맑은 고딕"/>
          <w:color w:val="000000" w:themeColor="text1"/>
          <w:spacing w:val="-18"/>
        </w:rPr>
        <w:t xml:space="preserve"> </w:t>
      </w:r>
      <w:r w:rsidRPr="00AF22B3">
        <w:rPr>
          <w:rFonts w:ascii="맑은 고딕" w:eastAsia="맑은 고딕" w:hAnsi="맑은 고딕" w:cs="맑은 고딕"/>
          <w:color w:val="000000" w:themeColor="text1"/>
        </w:rPr>
        <w:t>발행된 유효</w:t>
      </w:r>
      <w:r w:rsidRPr="00AF22B3">
        <w:rPr>
          <w:rFonts w:ascii="맑은 고딕" w:eastAsia="맑은 고딕" w:hAnsi="맑은 고딕" w:cs="맑은 고딕"/>
          <w:color w:val="000000" w:themeColor="text1"/>
          <w:spacing w:val="-15"/>
        </w:rPr>
        <w:t xml:space="preserve"> </w:t>
      </w:r>
      <w:r w:rsidRPr="00AF22B3">
        <w:rPr>
          <w:rFonts w:ascii="맑은 고딕" w:eastAsia="맑은 고딕" w:hAnsi="맑은 고딕" w:cs="맑은 고딕"/>
          <w:color w:val="000000" w:themeColor="text1"/>
        </w:rPr>
        <w:t>ORC</w:t>
      </w:r>
      <w:r w:rsidRPr="00AF22B3">
        <w:rPr>
          <w:rFonts w:ascii="맑은 고딕" w:eastAsia="맑은 고딕" w:hAnsi="맑은 고딕" w:cs="맑은 고딕"/>
          <w:color w:val="000000" w:themeColor="text1"/>
          <w:spacing w:val="-18"/>
        </w:rPr>
        <w:t xml:space="preserve"> </w:t>
      </w:r>
      <w:r w:rsidRPr="00AF22B3">
        <w:rPr>
          <w:rFonts w:ascii="맑은 고딕" w:eastAsia="맑은 고딕" w:hAnsi="맑은 고딕" w:cs="맑은 고딕"/>
          <w:color w:val="000000" w:themeColor="text1"/>
        </w:rPr>
        <w:t>Club</w:t>
      </w:r>
      <w:r w:rsidRPr="00AF22B3">
        <w:rPr>
          <w:rFonts w:ascii="맑은 고딕" w:eastAsia="맑은 고딕" w:hAnsi="맑은 고딕" w:cs="맑은 고딕"/>
          <w:color w:val="000000" w:themeColor="text1"/>
          <w:spacing w:val="-15"/>
        </w:rPr>
        <w:t xml:space="preserve"> </w:t>
      </w:r>
      <w:r w:rsidRPr="00AF22B3">
        <w:rPr>
          <w:rFonts w:ascii="맑은 고딕" w:eastAsia="맑은 고딕" w:hAnsi="맑은 고딕" w:cs="맑은 고딕"/>
          <w:color w:val="000000" w:themeColor="text1"/>
        </w:rPr>
        <w:t>또</w:t>
      </w:r>
      <w:r w:rsidR="006C257C" w:rsidRPr="00AF22B3">
        <w:rPr>
          <w:rFonts w:ascii="맑은 고딕" w:eastAsia="맑은 고딕" w:hAnsi="맑은 고딕" w:cs="맑은 고딕" w:hint="eastAsia"/>
          <w:color w:val="000000" w:themeColor="text1"/>
          <w:spacing w:val="-18"/>
        </w:rPr>
        <w:t xml:space="preserve">는 </w:t>
      </w:r>
      <w:r w:rsidRPr="00AF22B3">
        <w:rPr>
          <w:rFonts w:ascii="맑은 고딕" w:eastAsia="맑은 고딕" w:hAnsi="맑은 고딕" w:cs="맑은 고딕"/>
          <w:color w:val="000000" w:themeColor="text1"/>
        </w:rPr>
        <w:t>ORC</w:t>
      </w:r>
    </w:p>
    <w:p w14:paraId="40DF69E2" w14:textId="5D2C1B37" w:rsidR="000F6A98" w:rsidRDefault="006C257C" w:rsidP="007E3380">
      <w:pPr>
        <w:spacing w:after="0" w:line="220" w:lineRule="atLeast"/>
        <w:ind w:left="1140" w:hangingChars="600" w:hanging="1140"/>
        <w:rPr>
          <w:rFonts w:ascii="맑은 고딕" w:eastAsia="맑은 고딕" w:hAnsi="맑은 고딕" w:cs="맑은 고딕"/>
          <w:color w:val="000000" w:themeColor="text1"/>
        </w:rPr>
      </w:pPr>
      <w:r w:rsidRPr="00AF22B3">
        <w:rPr>
          <w:rFonts w:ascii="맑은 고딕" w:eastAsia="맑은 고딕" w:hAnsi="맑은 고딕" w:cs="맑은 고딕" w:hint="eastAsia"/>
          <w:color w:val="000000" w:themeColor="text1"/>
          <w:spacing w:val="-15"/>
        </w:rPr>
        <w:lastRenderedPageBreak/>
        <w:t xml:space="preserve">              </w:t>
      </w:r>
      <w:r w:rsidRPr="00AF22B3">
        <w:rPr>
          <w:rFonts w:ascii="맑은 고딕" w:eastAsia="맑은 고딕" w:hAnsi="맑은 고딕" w:cs="맑은 고딕"/>
          <w:color w:val="000000" w:themeColor="text1"/>
        </w:rPr>
        <w:t>International</w:t>
      </w:r>
      <w:r w:rsidRPr="00AF22B3">
        <w:rPr>
          <w:rFonts w:ascii="맑은 고딕" w:eastAsia="맑은 고딕" w:hAnsi="맑은 고딕" w:cs="맑은 고딕"/>
          <w:color w:val="000000" w:themeColor="text1"/>
          <w:spacing w:val="-15"/>
        </w:rPr>
        <w:t xml:space="preserve"> </w:t>
      </w:r>
      <w:r w:rsidRPr="00AF22B3">
        <w:rPr>
          <w:rFonts w:ascii="맑은 고딕" w:eastAsia="맑은 고딕" w:hAnsi="맑은 고딕" w:cs="맑은 고딕"/>
          <w:color w:val="000000" w:themeColor="text1"/>
        </w:rPr>
        <w:t>증명서를</w:t>
      </w:r>
      <w:r w:rsidRPr="00AF22B3">
        <w:rPr>
          <w:rFonts w:ascii="맑은 고딕" w:eastAsia="맑은 고딕" w:hAnsi="맑은 고딕" w:cs="맑은 고딕"/>
          <w:color w:val="000000" w:themeColor="text1"/>
          <w:spacing w:val="-18"/>
        </w:rPr>
        <w:t xml:space="preserve"> </w:t>
      </w:r>
      <w:r w:rsidRPr="00AF22B3">
        <w:rPr>
          <w:rFonts w:ascii="맑은 고딕" w:eastAsia="맑은 고딕" w:hAnsi="맑은 고딕" w:cs="맑은 고딕"/>
          <w:color w:val="000000" w:themeColor="text1"/>
        </w:rPr>
        <w:t>갖추고</w:t>
      </w:r>
      <w:r w:rsidRPr="00AF22B3">
        <w:rPr>
          <w:rFonts w:ascii="맑은 고딕" w:eastAsia="맑은 고딕" w:hAnsi="맑은 고딕" w:cs="맑은 고딕"/>
          <w:color w:val="000000" w:themeColor="text1"/>
          <w:spacing w:val="-15"/>
        </w:rPr>
        <w:t xml:space="preserve"> </w:t>
      </w:r>
      <w:r w:rsidRPr="00AF22B3">
        <w:rPr>
          <w:rFonts w:ascii="맑은 고딕" w:eastAsia="맑은 고딕" w:hAnsi="맑은 고딕" w:cs="맑은 고딕"/>
          <w:color w:val="000000" w:themeColor="text1"/>
        </w:rPr>
        <w:t>있어야</w:t>
      </w:r>
      <w:r w:rsidRPr="00AF22B3">
        <w:rPr>
          <w:rFonts w:ascii="맑은 고딕" w:eastAsia="맑은 고딕" w:hAnsi="맑은 고딕" w:cs="맑은 고딕"/>
          <w:color w:val="000000" w:themeColor="text1"/>
          <w:spacing w:val="-15"/>
        </w:rPr>
        <w:t xml:space="preserve"> </w:t>
      </w:r>
      <w:r w:rsidRPr="00AF22B3">
        <w:rPr>
          <w:rFonts w:ascii="맑은 고딕" w:eastAsia="맑은 고딕" w:hAnsi="맑은 고딕" w:cs="맑은 고딕"/>
          <w:color w:val="000000" w:themeColor="text1"/>
        </w:rPr>
        <w:t xml:space="preserve">하며, </w:t>
      </w:r>
      <w:proofErr w:type="spellStart"/>
      <w:r w:rsidRPr="00AF22B3">
        <w:rPr>
          <w:rFonts w:ascii="맑은 고딕" w:eastAsia="맑은 고딕" w:hAnsi="맑은 고딕" w:cs="맑은 고딕"/>
          <w:color w:val="000000" w:themeColor="text1"/>
          <w:spacing w:val="-9"/>
        </w:rPr>
        <w:t>NoR</w:t>
      </w:r>
      <w:proofErr w:type="spellEnd"/>
      <w:r w:rsidRPr="00AF22B3">
        <w:rPr>
          <w:rFonts w:ascii="맑은 고딕" w:eastAsia="맑은 고딕" w:hAnsi="맑은 고딕" w:cs="맑은 고딕"/>
          <w:color w:val="000000" w:themeColor="text1"/>
          <w:spacing w:val="-9"/>
        </w:rPr>
        <w:t xml:space="preserve"> 또는 SI에서 특별히 변경되거나 </w:t>
      </w:r>
      <w:proofErr w:type="gramStart"/>
      <w:r w:rsidRPr="00AF22B3">
        <w:rPr>
          <w:rFonts w:ascii="맑은 고딕" w:eastAsia="맑은 고딕" w:hAnsi="맑은 고딕" w:cs="맑은 고딕"/>
          <w:color w:val="000000" w:themeColor="text1"/>
          <w:spacing w:val="-9"/>
        </w:rPr>
        <w:t>삭</w:t>
      </w:r>
      <w:r w:rsidRPr="00AF22B3">
        <w:rPr>
          <w:rFonts w:ascii="맑은 고딕" w:eastAsia="맑은 고딕" w:hAnsi="맑은 고딕" w:cs="맑은 고딕" w:hint="eastAsia"/>
          <w:color w:val="000000" w:themeColor="text1"/>
          <w:spacing w:val="-9"/>
        </w:rPr>
        <w:t xml:space="preserve">  </w:t>
      </w:r>
      <w:r w:rsidRPr="00AF22B3">
        <w:rPr>
          <w:rFonts w:ascii="맑은 고딕" w:eastAsia="맑은 고딕" w:hAnsi="맑은 고딕" w:cs="맑은 고딕"/>
          <w:color w:val="000000" w:themeColor="text1"/>
          <w:spacing w:val="-9"/>
        </w:rPr>
        <w:t>제한</w:t>
      </w:r>
      <w:proofErr w:type="gramEnd"/>
      <w:r w:rsidRPr="00AF22B3">
        <w:rPr>
          <w:rFonts w:ascii="맑은 고딕" w:eastAsia="맑은 고딕" w:hAnsi="맑은 고딕" w:cs="맑은 고딕"/>
          <w:color w:val="000000" w:themeColor="text1"/>
          <w:spacing w:val="-9"/>
        </w:rPr>
        <w:t xml:space="preserve"> 것을 제외하고 ORC</w:t>
      </w:r>
      <w:r w:rsidRPr="00AF22B3">
        <w:rPr>
          <w:rFonts w:ascii="맑은 고딕" w:eastAsia="맑은 고딕" w:hAnsi="맑은 고딕" w:cs="맑은 고딕"/>
          <w:color w:val="000000" w:themeColor="text1"/>
          <w:spacing w:val="-7"/>
        </w:rPr>
        <w:t xml:space="preserve"> </w:t>
      </w:r>
      <w:r w:rsidRPr="00AF22B3">
        <w:rPr>
          <w:rFonts w:ascii="맑은 고딕" w:eastAsia="맑은 고딕" w:hAnsi="맑은 고딕" w:cs="맑은 고딕"/>
          <w:color w:val="000000" w:themeColor="text1"/>
          <w:spacing w:val="-9"/>
        </w:rPr>
        <w:t>레이팅 시스템 규칙의 모든</w:t>
      </w:r>
      <w:r w:rsidRPr="00AF22B3">
        <w:rPr>
          <w:rFonts w:ascii="맑은 고딕" w:eastAsia="맑은 고딕" w:hAnsi="맑은 고딕" w:cs="맑은 고딕"/>
          <w:color w:val="000000" w:themeColor="text1"/>
          <w:spacing w:val="-7"/>
        </w:rPr>
        <w:t xml:space="preserve"> </w:t>
      </w:r>
      <w:r w:rsidRPr="00AF22B3">
        <w:rPr>
          <w:rFonts w:ascii="맑은 고딕" w:eastAsia="맑은 고딕" w:hAnsi="맑은 고딕" w:cs="맑은 고딕"/>
          <w:color w:val="000000" w:themeColor="text1"/>
          <w:spacing w:val="-9"/>
        </w:rPr>
        <w:t>조</w:t>
      </w:r>
      <w:r w:rsidRPr="00AF22B3">
        <w:rPr>
          <w:rFonts w:ascii="맑은 고딕" w:eastAsia="맑은 고딕" w:hAnsi="맑은 고딕" w:cs="맑은 고딕"/>
          <w:color w:val="000000" w:themeColor="text1"/>
        </w:rPr>
        <w:t>항에 적합해야 한</w:t>
      </w:r>
      <w:r w:rsidR="000F6A98">
        <w:rPr>
          <w:rFonts w:ascii="맑은 고딕" w:eastAsia="맑은 고딕" w:hAnsi="맑은 고딕" w:cs="맑은 고딕" w:hint="eastAsia"/>
          <w:color w:val="000000" w:themeColor="text1"/>
        </w:rPr>
        <w:t>다.</w:t>
      </w:r>
    </w:p>
    <w:p w14:paraId="533F0388" w14:textId="339D189D" w:rsidR="002362FB" w:rsidRPr="00AF22B3" w:rsidRDefault="006C257C" w:rsidP="007E3380">
      <w:pPr>
        <w:spacing w:after="0" w:line="220" w:lineRule="atLeast"/>
        <w:ind w:firstLineChars="500" w:firstLine="1100"/>
        <w:rPr>
          <w:rFonts w:asciiTheme="majorHAnsi" w:eastAsiaTheme="majorHAnsi" w:hAnsiTheme="majorHAnsi"/>
          <w:color w:val="000000" w:themeColor="text1"/>
          <w:lang w:eastAsia="ja-JP"/>
        </w:rPr>
      </w:pPr>
      <w:r w:rsidRPr="00AF22B3">
        <w:rPr>
          <w:rFonts w:ascii="맑은 고딕" w:eastAsia="맑은 고딕" w:hAnsi="맑은 고딕" w:cs="맑은 고딕"/>
          <w:color w:val="000000" w:themeColor="text1"/>
        </w:rPr>
        <w:t>(RRS 78.1</w:t>
      </w:r>
      <w:r w:rsidRPr="00AF22B3">
        <w:rPr>
          <w:rFonts w:ascii="맑은 고딕" w:eastAsia="맑은 고딕" w:hAnsi="맑은 고딕" w:cs="맑은 고딕" w:hint="eastAsia"/>
          <w:color w:val="000000" w:themeColor="text1"/>
        </w:rPr>
        <w:t xml:space="preserve"> </w:t>
      </w:r>
      <w:r w:rsidRPr="00AF22B3">
        <w:rPr>
          <w:rFonts w:ascii="맑은 고딕" w:eastAsia="맑은 고딕" w:hAnsi="맑은 고딕" w:cs="맑은 고딕"/>
          <w:color w:val="000000" w:themeColor="text1"/>
        </w:rPr>
        <w:t>참고).</w:t>
      </w:r>
    </w:p>
    <w:p w14:paraId="3377479B" w14:textId="77777777" w:rsidR="002362FB" w:rsidRPr="00AF22B3" w:rsidRDefault="00DB0E82" w:rsidP="00C56431">
      <w:pPr>
        <w:spacing w:after="0" w:line="220" w:lineRule="atLeast"/>
        <w:ind w:leftChars="340" w:left="968" w:hanging="220"/>
        <w:jc w:val="both"/>
        <w:rPr>
          <w:rFonts w:asciiTheme="majorHAnsi" w:eastAsiaTheme="majorHAnsi" w:hAnsiTheme="majorHAnsi"/>
          <w:color w:val="000000" w:themeColor="text1"/>
          <w:lang w:eastAsia="ja-JP"/>
        </w:rPr>
      </w:pPr>
      <w:r w:rsidRPr="00AF22B3">
        <w:rPr>
          <w:rFonts w:asciiTheme="majorHAnsi" w:eastAsiaTheme="majorHAnsi" w:hAnsiTheme="majorHAnsi"/>
          <w:color w:val="000000" w:themeColor="text1"/>
        </w:rPr>
        <w:t>d) have crews that satisfy</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 xml:space="preserve">the requirements of NoR </w:t>
      </w:r>
      <w:r w:rsidRPr="00AF22B3">
        <w:rPr>
          <w:rFonts w:asciiTheme="majorHAnsi" w:eastAsiaTheme="majorHAnsi" w:hAnsiTheme="majorHAnsi" w:hint="eastAsia"/>
          <w:color w:val="000000" w:themeColor="text1"/>
        </w:rPr>
        <w:t>4</w:t>
      </w:r>
      <w:r w:rsidRPr="00AF22B3">
        <w:rPr>
          <w:rFonts w:asciiTheme="majorHAnsi" w:eastAsiaTheme="majorHAnsi" w:hAnsiTheme="majorHAnsi"/>
          <w:color w:val="000000" w:themeColor="text1"/>
        </w:rPr>
        <w:t xml:space="preserve">.2. / </w:t>
      </w:r>
      <w:r w:rsidRPr="00AF22B3">
        <w:rPr>
          <w:rFonts w:ascii="맑은 고딕" w:eastAsia="맑은 고딕" w:hAnsi="맑은 고딕" w:cs="맑은 고딕"/>
          <w:color w:val="000000" w:themeColor="text1"/>
        </w:rPr>
        <w:t xml:space="preserve">대회공고 </w:t>
      </w:r>
      <w:r w:rsidRPr="00AF22B3">
        <w:rPr>
          <w:rFonts w:ascii="맑은 고딕" w:eastAsia="맑은 고딕" w:hAnsi="맑은 고딕" w:cs="맑은 고딕" w:hint="eastAsia"/>
          <w:color w:val="000000" w:themeColor="text1"/>
        </w:rPr>
        <w:t>4</w:t>
      </w:r>
      <w:r w:rsidRPr="00AF22B3">
        <w:rPr>
          <w:rFonts w:ascii="맑은 고딕" w:eastAsia="맑은 고딕" w:hAnsi="맑은 고딕" w:cs="맑은 고딕"/>
          <w:color w:val="000000" w:themeColor="text1"/>
        </w:rPr>
        <w:t>.2의</w:t>
      </w:r>
      <w:r w:rsidRPr="00AF22B3">
        <w:rPr>
          <w:rFonts w:ascii="맑은 고딕" w:eastAsia="맑은 고딕" w:hAnsi="맑은 고딕" w:cs="맑은 고딕"/>
          <w:color w:val="000000" w:themeColor="text1"/>
          <w:spacing w:val="-2"/>
        </w:rPr>
        <w:t xml:space="preserve"> </w:t>
      </w:r>
      <w:r w:rsidRPr="00AF22B3">
        <w:rPr>
          <w:rFonts w:ascii="맑은 고딕" w:eastAsia="맑은 고딕" w:hAnsi="맑은 고딕" w:cs="맑은 고딕"/>
          <w:color w:val="000000" w:themeColor="text1"/>
        </w:rPr>
        <w:t>요구조건을 충족하는 크루로 구성되어야 한다.</w:t>
      </w:r>
    </w:p>
    <w:p w14:paraId="0202DEED" w14:textId="77777777" w:rsidR="002362FB" w:rsidRPr="00AF22B3" w:rsidRDefault="00DB0E82" w:rsidP="00C56431">
      <w:pPr>
        <w:spacing w:after="0" w:line="220" w:lineRule="atLeast"/>
        <w:ind w:leftChars="340" w:left="964" w:hanging="216"/>
        <w:jc w:val="both"/>
        <w:rPr>
          <w:rFonts w:asciiTheme="majorHAnsi" w:eastAsiaTheme="majorHAnsi" w:hAnsiTheme="majorHAnsi"/>
          <w:color w:val="000000" w:themeColor="text1"/>
        </w:rPr>
      </w:pPr>
      <w:r w:rsidRPr="00AF22B3">
        <w:rPr>
          <w:rFonts w:asciiTheme="majorHAnsi" w:eastAsiaTheme="majorHAnsi" w:hAnsiTheme="majorHAnsi"/>
          <w:color w:val="000000" w:themeColor="text1"/>
          <w:spacing w:val="-2"/>
        </w:rPr>
        <w:t>e) A</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2"/>
        </w:rPr>
        <w:t>Korean</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spacing w:val="-2"/>
        </w:rPr>
        <w:t>boat</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2"/>
        </w:rPr>
        <w:t>shall</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2"/>
        </w:rPr>
        <w:t>be</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spacing w:val="-2"/>
        </w:rPr>
        <w:t>certified</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2"/>
        </w:rPr>
        <w:t>(Administration,</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spacing w:val="-2"/>
        </w:rPr>
        <w:t>Inspection,</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spacing w:val="-2"/>
        </w:rPr>
        <w:t>Insurance</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2"/>
        </w:rPr>
        <w:t>etc.)</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2"/>
        </w:rPr>
        <w:t>by</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2"/>
        </w:rPr>
        <w:t>Korean</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spacing w:val="-2"/>
        </w:rPr>
        <w:t xml:space="preserve">boat </w:t>
      </w:r>
      <w:r w:rsidRPr="00AF22B3">
        <w:rPr>
          <w:rFonts w:asciiTheme="majorHAnsi" w:eastAsiaTheme="majorHAnsi" w:hAnsiTheme="majorHAnsi"/>
          <w:color w:val="000000" w:themeColor="text1"/>
          <w:spacing w:val="-4"/>
        </w:rPr>
        <w:t>related</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4"/>
        </w:rPr>
        <w:t>laws.</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4"/>
        </w:rPr>
        <w:t>/ 한국보트는</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4"/>
        </w:rPr>
        <w:t>한국의</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4"/>
        </w:rPr>
        <w:t>선박</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4"/>
        </w:rPr>
        <w:t>관련법에</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4"/>
        </w:rPr>
        <w:t>의해</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4"/>
        </w:rPr>
        <w:t>인증되어야</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4"/>
        </w:rPr>
        <w:t>한다.</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spacing w:val="-4"/>
        </w:rPr>
        <w:t>(관리, 검사, 보험</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4"/>
        </w:rPr>
        <w:t>등)</w:t>
      </w:r>
    </w:p>
    <w:p w14:paraId="432EE6DD" w14:textId="25B977B8" w:rsidR="002362FB" w:rsidRPr="00AF22B3" w:rsidRDefault="00DB0E82" w:rsidP="00C56431">
      <w:pPr>
        <w:spacing w:after="0" w:line="220" w:lineRule="atLeast"/>
        <w:ind w:leftChars="340" w:left="960" w:hanging="212"/>
        <w:jc w:val="both"/>
        <w:rPr>
          <w:rFonts w:asciiTheme="majorHAnsi" w:eastAsiaTheme="majorHAnsi" w:hAnsiTheme="majorHAnsi"/>
          <w:color w:val="000000" w:themeColor="text1"/>
        </w:rPr>
      </w:pPr>
      <w:r w:rsidRPr="00AF22B3">
        <w:rPr>
          <w:rFonts w:asciiTheme="majorHAnsi" w:eastAsiaTheme="majorHAnsi" w:hAnsiTheme="majorHAnsi"/>
          <w:color w:val="000000" w:themeColor="text1"/>
          <w:spacing w:val="-4"/>
        </w:rPr>
        <w:t>f) have</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4"/>
        </w:rPr>
        <w:t>correct</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4"/>
        </w:rPr>
        <w:t>sail number</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4"/>
        </w:rPr>
        <w:t>and</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4"/>
        </w:rPr>
        <w:t>country</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4"/>
        </w:rPr>
        <w:t>code</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4"/>
        </w:rPr>
        <w:t>shall be</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4"/>
        </w:rPr>
        <w:t>attached</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spacing w:val="-4"/>
        </w:rPr>
        <w:t>on</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4"/>
        </w:rPr>
        <w:t>the</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4"/>
        </w:rPr>
        <w:t>main</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spacing w:val="-4"/>
        </w:rPr>
        <w:t>sail.</w:t>
      </w:r>
      <w:r w:rsidRPr="00AF22B3">
        <w:rPr>
          <w:rFonts w:asciiTheme="majorHAnsi" w:eastAsiaTheme="majorHAnsi" w:hAnsiTheme="majorHAnsi"/>
          <w:color w:val="000000" w:themeColor="text1"/>
        </w:rPr>
        <w:t xml:space="preserve"> </w:t>
      </w:r>
      <w:proofErr w:type="gramStart"/>
      <w:r w:rsidRPr="00AF22B3">
        <w:rPr>
          <w:rFonts w:asciiTheme="majorHAnsi" w:eastAsiaTheme="majorHAnsi" w:hAnsiTheme="majorHAnsi"/>
          <w:color w:val="000000" w:themeColor="text1"/>
          <w:spacing w:val="-7"/>
        </w:rPr>
        <w:t>/</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spacing w:val="-7"/>
        </w:rPr>
        <w:t>ORC</w:t>
      </w:r>
      <w:proofErr w:type="gramEnd"/>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spacing w:val="-7"/>
        </w:rPr>
        <w:t>증명서에</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7"/>
        </w:rPr>
        <w:t>기입된</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7"/>
        </w:rPr>
        <w:t>세일넘버,</w:t>
      </w:r>
      <w:r w:rsidRPr="00AF22B3">
        <w:rPr>
          <w:rFonts w:asciiTheme="majorHAnsi" w:eastAsiaTheme="majorHAnsi" w:hAnsiTheme="majorHAnsi"/>
          <w:color w:val="000000" w:themeColor="text1"/>
        </w:rPr>
        <w:t xml:space="preserve"> </w:t>
      </w:r>
      <w:r w:rsidRPr="00AF22B3">
        <w:rPr>
          <w:rFonts w:asciiTheme="majorHAnsi" w:eastAsiaTheme="majorHAnsi" w:hAnsiTheme="majorHAnsi"/>
          <w:color w:val="000000" w:themeColor="text1"/>
          <w:spacing w:val="-7"/>
        </w:rPr>
        <w:t>국적</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7"/>
        </w:rPr>
        <w:t>표시를</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7"/>
        </w:rPr>
        <w:t>메인</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7"/>
        </w:rPr>
        <w:t>세일</w:t>
      </w:r>
      <w:r w:rsidR="002135CC" w:rsidRPr="00AF22B3">
        <w:rPr>
          <w:rFonts w:asciiTheme="majorHAnsi" w:eastAsiaTheme="majorHAnsi" w:hAnsiTheme="majorHAnsi" w:hint="eastAsia"/>
          <w:color w:val="000000" w:themeColor="text1"/>
          <w:spacing w:val="-7"/>
        </w:rPr>
        <w:t>에</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spacing w:val="-7"/>
        </w:rPr>
        <w:t>부착하여야</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7"/>
        </w:rPr>
        <w:t>한다.</w:t>
      </w:r>
    </w:p>
    <w:p w14:paraId="795B9209" w14:textId="6E2713EE" w:rsidR="002362FB" w:rsidRPr="00AF22B3" w:rsidRDefault="00DB0E82" w:rsidP="00C56431">
      <w:pPr>
        <w:spacing w:after="0" w:line="220" w:lineRule="atLeast"/>
        <w:ind w:leftChars="340" w:left="968" w:hanging="220"/>
        <w:rPr>
          <w:rFonts w:asciiTheme="majorHAnsi" w:eastAsiaTheme="majorHAnsi" w:hAnsiTheme="majorHAnsi"/>
          <w:color w:val="000000" w:themeColor="text1"/>
        </w:rPr>
      </w:pPr>
      <w:r w:rsidRPr="00AF22B3">
        <w:rPr>
          <w:rFonts w:asciiTheme="majorHAnsi" w:eastAsiaTheme="majorHAnsi" w:hAnsiTheme="majorHAnsi"/>
          <w:color w:val="000000" w:themeColor="text1"/>
        </w:rPr>
        <w:t>g) when</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not</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rPr>
        <w:t>in</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racing,</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boat</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rPr>
        <w:t>normal</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speed</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by</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rPr>
        <w:t>an</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engine</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and</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propulsion</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devices</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mounted on</w:t>
      </w:r>
      <w:r w:rsidRPr="00AF22B3">
        <w:rPr>
          <w:rFonts w:asciiTheme="majorHAnsi" w:eastAsiaTheme="majorHAnsi" w:hAnsiTheme="majorHAnsi"/>
          <w:color w:val="000000" w:themeColor="text1"/>
          <w:spacing w:val="-20"/>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hull</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shall</w:t>
      </w:r>
      <w:r w:rsidRPr="00AF22B3">
        <w:rPr>
          <w:rFonts w:asciiTheme="majorHAnsi" w:eastAsiaTheme="majorHAnsi" w:hAnsiTheme="majorHAnsi"/>
          <w:color w:val="000000" w:themeColor="text1"/>
          <w:spacing w:val="-20"/>
        </w:rPr>
        <w:t xml:space="preserve"> </w:t>
      </w:r>
      <w:r w:rsidRPr="00AF22B3">
        <w:rPr>
          <w:rFonts w:asciiTheme="majorHAnsi" w:eastAsiaTheme="majorHAnsi" w:hAnsiTheme="majorHAnsi"/>
          <w:color w:val="000000" w:themeColor="text1"/>
        </w:rPr>
        <w:t>not</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rPr>
        <w:t>be</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less</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than</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5</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knots</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(2.6</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m/s,</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rPr>
        <w:t>9.3</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km/h).</w:t>
      </w:r>
      <w:r w:rsidRPr="00AF22B3">
        <w:rPr>
          <w:rFonts w:asciiTheme="majorHAnsi" w:eastAsiaTheme="majorHAnsi" w:hAnsiTheme="majorHAnsi"/>
          <w:color w:val="000000" w:themeColor="text1"/>
          <w:spacing w:val="-13"/>
        </w:rPr>
        <w:t xml:space="preserve"> </w:t>
      </w:r>
      <w:proofErr w:type="gramStart"/>
      <w:r w:rsidRPr="00AF22B3">
        <w:rPr>
          <w:rFonts w:asciiTheme="majorHAnsi" w:eastAsiaTheme="majorHAnsi" w:hAnsiTheme="majorHAnsi"/>
          <w:color w:val="000000" w:themeColor="text1"/>
        </w:rPr>
        <w:t>/</w:t>
      </w:r>
      <w:r w:rsidRPr="00AF22B3">
        <w:rPr>
          <w:rFonts w:asciiTheme="majorHAnsi" w:eastAsiaTheme="majorHAnsi" w:hAnsiTheme="majorHAnsi"/>
          <w:color w:val="000000" w:themeColor="text1"/>
          <w:spacing w:val="-15"/>
        </w:rPr>
        <w:t xml:space="preserve"> </w:t>
      </w:r>
      <w:r w:rsidRPr="00AF22B3">
        <w:rPr>
          <w:rFonts w:ascii="맑은 고딕" w:eastAsia="맑은 고딕" w:hAnsi="맑은 고딕" w:cs="맑은 고딕"/>
          <w:color w:val="000000" w:themeColor="text1"/>
          <w:spacing w:val="-15"/>
        </w:rPr>
        <w:t>경기</w:t>
      </w:r>
      <w:proofErr w:type="gramEnd"/>
      <w:r w:rsidRPr="00AF22B3">
        <w:rPr>
          <w:rFonts w:ascii="맑은 고딕" w:eastAsia="맑은 고딕" w:hAnsi="맑은 고딕" w:cs="맑은 고딕"/>
          <w:color w:val="000000" w:themeColor="text1"/>
          <w:spacing w:val="-15"/>
        </w:rPr>
        <w:t xml:space="preserve"> 중이 아닐 경우, </w:t>
      </w:r>
      <w:r w:rsidRPr="00AF22B3">
        <w:rPr>
          <w:rFonts w:ascii="맑은 고딕" w:eastAsia="맑은 고딕" w:hAnsi="맑은 고딕" w:cs="맑은 고딕"/>
          <w:color w:val="000000" w:themeColor="text1"/>
        </w:rPr>
        <w:t>선체에</w:t>
      </w:r>
      <w:r w:rsidRPr="00AF22B3">
        <w:rPr>
          <w:rFonts w:ascii="맑은 고딕" w:eastAsia="맑은 고딕" w:hAnsi="맑은 고딕" w:cs="맑은 고딕"/>
          <w:color w:val="000000" w:themeColor="text1"/>
          <w:spacing w:val="-20"/>
        </w:rPr>
        <w:t xml:space="preserve"> </w:t>
      </w:r>
      <w:r w:rsidRPr="00AF22B3">
        <w:rPr>
          <w:rFonts w:ascii="맑은 고딕" w:eastAsia="맑은 고딕" w:hAnsi="맑은 고딕" w:cs="맑은 고딕"/>
          <w:color w:val="000000" w:themeColor="text1"/>
        </w:rPr>
        <w:t>장착된</w:t>
      </w:r>
      <w:r w:rsidRPr="00AF22B3">
        <w:rPr>
          <w:rFonts w:ascii="맑은 고딕" w:eastAsia="맑은 고딕" w:hAnsi="맑은 고딕" w:cs="맑은 고딕"/>
          <w:color w:val="000000" w:themeColor="text1"/>
          <w:spacing w:val="-18"/>
        </w:rPr>
        <w:t xml:space="preserve"> </w:t>
      </w:r>
      <w:r w:rsidRPr="00AF22B3">
        <w:rPr>
          <w:rFonts w:ascii="맑은 고딕" w:eastAsia="맑은 고딕" w:hAnsi="맑은 고딕" w:cs="맑은 고딕"/>
          <w:color w:val="000000" w:themeColor="text1"/>
        </w:rPr>
        <w:t>동력과</w:t>
      </w:r>
      <w:r w:rsidRPr="00AF22B3">
        <w:rPr>
          <w:rFonts w:ascii="맑은 고딕" w:eastAsia="맑은 고딕" w:hAnsi="맑은 고딕" w:cs="맑은 고딕"/>
          <w:color w:val="000000" w:themeColor="text1"/>
          <w:spacing w:val="-18"/>
        </w:rPr>
        <w:t xml:space="preserve"> </w:t>
      </w:r>
      <w:r w:rsidRPr="00AF22B3">
        <w:rPr>
          <w:rFonts w:ascii="맑은 고딕" w:eastAsia="맑은 고딕" w:hAnsi="맑은 고딕" w:cs="맑은 고딕"/>
          <w:color w:val="000000" w:themeColor="text1"/>
        </w:rPr>
        <w:t>추진 장치에</w:t>
      </w:r>
      <w:r w:rsidRPr="00AF22B3">
        <w:rPr>
          <w:rFonts w:ascii="맑은 고딕" w:eastAsia="맑은 고딕" w:hAnsi="맑은 고딕" w:cs="맑은 고딕"/>
          <w:color w:val="000000" w:themeColor="text1"/>
          <w:spacing w:val="-18"/>
        </w:rPr>
        <w:t xml:space="preserve"> </w:t>
      </w:r>
      <w:r w:rsidRPr="00AF22B3">
        <w:rPr>
          <w:rFonts w:ascii="맑은 고딕" w:eastAsia="맑은 고딕" w:hAnsi="맑은 고딕" w:cs="맑은 고딕"/>
          <w:color w:val="000000" w:themeColor="text1"/>
        </w:rPr>
        <w:t>의한</w:t>
      </w:r>
      <w:r w:rsidRPr="00AF22B3">
        <w:rPr>
          <w:rFonts w:ascii="맑은 고딕" w:eastAsia="맑은 고딕" w:hAnsi="맑은 고딕" w:cs="맑은 고딕"/>
          <w:color w:val="000000" w:themeColor="text1"/>
          <w:spacing w:val="-15"/>
        </w:rPr>
        <w:t xml:space="preserve"> </w:t>
      </w:r>
      <w:r w:rsidRPr="00AF22B3">
        <w:rPr>
          <w:rFonts w:ascii="맑은 고딕" w:eastAsia="맑은 고딕" w:hAnsi="맑은 고딕" w:cs="맑은 고딕"/>
          <w:color w:val="000000" w:themeColor="text1"/>
        </w:rPr>
        <w:t>기주</w:t>
      </w:r>
      <w:r w:rsidRPr="00AF22B3">
        <w:rPr>
          <w:rFonts w:ascii="맑은 고딕" w:eastAsia="맑은 고딕" w:hAnsi="맑은 고딕" w:cs="맑은 고딕"/>
          <w:color w:val="000000" w:themeColor="text1"/>
          <w:spacing w:val="-15"/>
        </w:rPr>
        <w:t xml:space="preserve"> </w:t>
      </w:r>
      <w:r w:rsidRPr="00AF22B3">
        <w:rPr>
          <w:rFonts w:ascii="맑은 고딕" w:eastAsia="맑은 고딕" w:hAnsi="맑은 고딕" w:cs="맑은 고딕"/>
          <w:color w:val="000000" w:themeColor="text1"/>
        </w:rPr>
        <w:t>속도가</w:t>
      </w:r>
      <w:r w:rsidRPr="00AF22B3">
        <w:rPr>
          <w:rFonts w:ascii="맑은 고딕" w:eastAsia="맑은 고딕" w:hAnsi="맑은 고딕" w:cs="맑은 고딕"/>
          <w:color w:val="000000" w:themeColor="text1"/>
          <w:spacing w:val="-18"/>
        </w:rPr>
        <w:t xml:space="preserve"> </w:t>
      </w:r>
      <w:r w:rsidRPr="00AF22B3">
        <w:rPr>
          <w:rFonts w:ascii="맑은 고딕" w:eastAsia="맑은 고딕" w:hAnsi="맑은 고딕" w:cs="맑은 고딕"/>
          <w:color w:val="000000" w:themeColor="text1"/>
        </w:rPr>
        <w:t>5노트(2.6m/s,</w:t>
      </w:r>
      <w:r w:rsidRPr="00AF22B3">
        <w:rPr>
          <w:rFonts w:ascii="맑은 고딕" w:eastAsia="맑은 고딕" w:hAnsi="맑은 고딕" w:cs="맑은 고딕"/>
          <w:color w:val="000000" w:themeColor="text1"/>
          <w:spacing w:val="-9"/>
        </w:rPr>
        <w:t xml:space="preserve"> </w:t>
      </w:r>
      <w:r w:rsidRPr="00AF22B3">
        <w:rPr>
          <w:rFonts w:ascii="맑은 고딕" w:eastAsia="맑은 고딕" w:hAnsi="맑은 고딕" w:cs="맑은 고딕"/>
          <w:color w:val="000000" w:themeColor="text1"/>
        </w:rPr>
        <w:t>9.3km/h)</w:t>
      </w:r>
      <w:r w:rsidR="008D2D59">
        <w:rPr>
          <w:rFonts w:ascii="맑은 고딕" w:eastAsia="맑은 고딕" w:hAnsi="맑은 고딕" w:cs="맑은 고딕" w:hint="eastAsia"/>
          <w:color w:val="000000" w:themeColor="text1"/>
        </w:rPr>
        <w:t>이</w:t>
      </w:r>
      <w:r w:rsidRPr="00AF22B3">
        <w:rPr>
          <w:rFonts w:ascii="맑은 고딕" w:eastAsia="맑은 고딕" w:hAnsi="맑은 고딕" w:cs="맑은 고딕"/>
          <w:color w:val="000000" w:themeColor="text1"/>
        </w:rPr>
        <w:t>상</w:t>
      </w:r>
      <w:r w:rsidRPr="00AF22B3">
        <w:rPr>
          <w:rFonts w:asciiTheme="majorHAnsi" w:eastAsiaTheme="majorHAnsi" w:hAnsiTheme="majorHAnsi"/>
          <w:color w:val="000000" w:themeColor="text1"/>
        </w:rPr>
        <w:t>이어야</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한다.</w:t>
      </w:r>
      <w:r w:rsidRPr="00AF22B3">
        <w:rPr>
          <w:rFonts w:asciiTheme="majorHAnsi" w:eastAsiaTheme="majorHAnsi" w:hAnsiTheme="majorHAnsi"/>
          <w:color w:val="000000" w:themeColor="text1"/>
        </w:rPr>
        <w:tab/>
      </w:r>
      <w:bookmarkStart w:id="2" w:name="3.2._The_person_in_charge(owner_or_skipp"/>
      <w:bookmarkEnd w:id="2"/>
    </w:p>
    <w:p w14:paraId="63C4B8E9" w14:textId="24D03257" w:rsidR="002362FB" w:rsidRPr="00AF22B3" w:rsidRDefault="00DB0E82" w:rsidP="00C56431">
      <w:pPr>
        <w:spacing w:after="0" w:line="220" w:lineRule="atLeast"/>
        <w:ind w:leftChars="340" w:left="968" w:hanging="220"/>
        <w:jc w:val="distribute"/>
        <w:rPr>
          <w:rFonts w:asciiTheme="majorHAnsi" w:eastAsiaTheme="majorHAnsi" w:hAnsiTheme="majorHAnsi"/>
          <w:color w:val="000000" w:themeColor="text1"/>
        </w:rPr>
      </w:pPr>
      <w:r w:rsidRPr="00AF22B3">
        <w:rPr>
          <w:rFonts w:asciiTheme="majorHAnsi" w:eastAsiaTheme="majorHAnsi" w:hAnsiTheme="majorHAnsi"/>
          <w:color w:val="000000" w:themeColor="text1"/>
        </w:rPr>
        <w:t>h) The person in charge of the participating boat (owner or skipper) must designate a</w:t>
      </w:r>
      <w:r w:rsidRPr="00AF22B3">
        <w:rPr>
          <w:rFonts w:asciiTheme="majorHAnsi" w:eastAsiaTheme="majorHAnsi" w:hAnsiTheme="majorHAnsi" w:hint="eastAsia"/>
          <w:color w:val="000000" w:themeColor="text1"/>
        </w:rPr>
        <w:t xml:space="preserve"> </w:t>
      </w:r>
      <w:r w:rsidR="006C257C"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 xml:space="preserve">safety manager, fill out a ‘Safety Inspection Confirmation Form’ and submit it with </w:t>
      </w:r>
      <w:r w:rsidRPr="00AF22B3">
        <w:rPr>
          <w:rFonts w:asciiTheme="majorHAnsi" w:eastAsiaTheme="majorHAnsi" w:hAnsiTheme="majorHAnsi" w:hint="eastAsia"/>
          <w:color w:val="000000" w:themeColor="text1"/>
        </w:rPr>
        <w:t xml:space="preserve">the </w:t>
      </w:r>
      <w:r w:rsidRPr="00AF22B3">
        <w:rPr>
          <w:rFonts w:asciiTheme="majorHAnsi" w:eastAsiaTheme="majorHAnsi" w:hAnsiTheme="majorHAnsi"/>
          <w:color w:val="000000" w:themeColor="text1"/>
        </w:rPr>
        <w:t>participation application form. All boats participating in the race must undergo a safety inspection at the competition site, and can participate in the race only if they are judged ‘suitable’ by the safety inspector. / 참가 보트의 책임자 (소유주 또는 스키퍼)는 안전관리담당자를 선정하고, ‘안전검사확인서’를 작성하여 참가신청서와 함께 제출하여야 한다. 경기에 참가하는 모든 보트는</w:t>
      </w:r>
      <w:r w:rsidRPr="00AF22B3">
        <w:rPr>
          <w:rFonts w:ascii="맑은 고딕" w:eastAsia="맑은 고딕" w:hAnsi="맑은 고딕" w:cs="맑은 고딕"/>
          <w:color w:val="000000" w:themeColor="text1"/>
        </w:rPr>
        <w:t xml:space="preserve"> 대회장소에서 안전검사를 받아야 하며, 안전 검사관에 의하여 ‘적합’ 판정을 받아야 경기에 참가할 수 있다.</w:t>
      </w:r>
    </w:p>
    <w:p w14:paraId="13D51EF8" w14:textId="6C347A6F" w:rsidR="002135CC" w:rsidRPr="00AF22B3" w:rsidRDefault="006C257C" w:rsidP="00C56431">
      <w:pPr>
        <w:pStyle w:val="a3"/>
        <w:spacing w:line="220" w:lineRule="atLeast"/>
        <w:ind w:firstLine="440"/>
        <w:jc w:val="distribute"/>
        <w:rPr>
          <w:color w:val="000000" w:themeColor="text1"/>
        </w:rPr>
      </w:pPr>
      <w:r w:rsidRPr="00AF22B3">
        <w:rPr>
          <w:rFonts w:hint="eastAsia"/>
          <w:color w:val="000000" w:themeColor="text1"/>
        </w:rPr>
        <w:t xml:space="preserve"> </w:t>
      </w:r>
      <w:r w:rsidR="008D2D59">
        <w:rPr>
          <w:color w:val="000000" w:themeColor="text1"/>
        </w:rPr>
        <w:t xml:space="preserve"> </w:t>
      </w:r>
      <w:r w:rsidRPr="00AF22B3">
        <w:rPr>
          <w:rFonts w:hint="eastAsia"/>
          <w:color w:val="000000" w:themeColor="text1"/>
        </w:rPr>
        <w:t xml:space="preserve">  </w:t>
      </w:r>
      <w:proofErr w:type="spellStart"/>
      <w:r w:rsidRPr="00AF22B3">
        <w:rPr>
          <w:color w:val="000000" w:themeColor="text1"/>
        </w:rPr>
        <w:t>i</w:t>
      </w:r>
      <w:proofErr w:type="spellEnd"/>
      <w:r w:rsidRPr="00AF22B3">
        <w:rPr>
          <w:color w:val="000000" w:themeColor="text1"/>
        </w:rPr>
        <w:t xml:space="preserve">) </w:t>
      </w:r>
      <w:r w:rsidR="002135CC" w:rsidRPr="00AF22B3">
        <w:rPr>
          <w:rFonts w:asciiTheme="majorHAnsi" w:eastAsiaTheme="majorHAnsi" w:hAnsiTheme="majorHAnsi"/>
          <w:b/>
          <w:bCs/>
          <w:color w:val="000000" w:themeColor="text1"/>
        </w:rPr>
        <w:t>[DP]</w:t>
      </w:r>
      <w:r w:rsidR="002135CC" w:rsidRPr="00AF22B3">
        <w:rPr>
          <w:rFonts w:asciiTheme="majorHAnsi" w:eastAsiaTheme="majorHAnsi" w:hAnsiTheme="majorHAnsi"/>
          <w:color w:val="000000" w:themeColor="text1"/>
        </w:rPr>
        <w:t xml:space="preserve"> </w:t>
      </w:r>
      <w:r w:rsidRPr="00AF22B3">
        <w:rPr>
          <w:color w:val="000000" w:themeColor="text1"/>
        </w:rPr>
        <w:t>Boat skipper or safety manager of each boat must participate in the maritime</w:t>
      </w:r>
    </w:p>
    <w:p w14:paraId="21BC750A" w14:textId="4BF4ED2B" w:rsidR="002362FB" w:rsidRDefault="002135CC" w:rsidP="007E3380">
      <w:pPr>
        <w:pStyle w:val="a3"/>
        <w:spacing w:line="220" w:lineRule="atLeast"/>
        <w:ind w:leftChars="100" w:left="1100" w:hangingChars="400" w:hanging="880"/>
        <w:rPr>
          <w:color w:val="000000" w:themeColor="text1"/>
        </w:rPr>
      </w:pPr>
      <w:r w:rsidRPr="00AF22B3">
        <w:rPr>
          <w:rFonts w:hint="eastAsia"/>
          <w:color w:val="000000" w:themeColor="text1"/>
        </w:rPr>
        <w:t xml:space="preserve">       </w:t>
      </w:r>
      <w:r w:rsidR="006C257C" w:rsidRPr="00AF22B3">
        <w:rPr>
          <w:rFonts w:hint="eastAsia"/>
          <w:color w:val="000000" w:themeColor="text1"/>
        </w:rPr>
        <w:t xml:space="preserve"> </w:t>
      </w:r>
      <w:r w:rsidR="006C257C" w:rsidRPr="00AF22B3">
        <w:rPr>
          <w:color w:val="000000" w:themeColor="text1"/>
        </w:rPr>
        <w:t>safety</w:t>
      </w:r>
      <w:r w:rsidRPr="00AF22B3">
        <w:rPr>
          <w:rFonts w:hint="eastAsia"/>
          <w:color w:val="000000" w:themeColor="text1"/>
        </w:rPr>
        <w:t xml:space="preserve"> </w:t>
      </w:r>
      <w:r w:rsidR="006C257C" w:rsidRPr="00AF22B3">
        <w:rPr>
          <w:color w:val="000000" w:themeColor="text1"/>
        </w:rPr>
        <w:t>education</w:t>
      </w:r>
      <w:r w:rsidR="006C257C" w:rsidRPr="00AF22B3">
        <w:rPr>
          <w:rFonts w:hint="eastAsia"/>
          <w:color w:val="000000" w:themeColor="text1"/>
        </w:rPr>
        <w:t xml:space="preserve"> </w:t>
      </w:r>
      <w:r w:rsidR="006C257C" w:rsidRPr="00AF22B3">
        <w:rPr>
          <w:color w:val="000000" w:themeColor="text1"/>
        </w:rPr>
        <w:t xml:space="preserve">held on Sept. </w:t>
      </w:r>
      <w:proofErr w:type="gramStart"/>
      <w:r w:rsidR="006C257C" w:rsidRPr="00AF22B3">
        <w:rPr>
          <w:color w:val="000000" w:themeColor="text1"/>
        </w:rPr>
        <w:t>4</w:t>
      </w:r>
      <w:r w:rsidRPr="00AF22B3">
        <w:rPr>
          <w:rFonts w:hint="eastAsia"/>
          <w:color w:val="000000" w:themeColor="text1"/>
        </w:rPr>
        <w:t>.</w:t>
      </w:r>
      <w:r w:rsidR="00DB0E82" w:rsidRPr="00AF22B3">
        <w:rPr>
          <w:color w:val="000000" w:themeColor="text1"/>
        </w:rPr>
        <w:t>/</w:t>
      </w:r>
      <w:proofErr w:type="gramEnd"/>
      <w:r w:rsidR="00DB0E82" w:rsidRPr="00AF22B3">
        <w:rPr>
          <w:color w:val="000000" w:themeColor="text1"/>
        </w:rPr>
        <w:t xml:space="preserve"> 참가정의 </w:t>
      </w:r>
      <w:proofErr w:type="spellStart"/>
      <w:r w:rsidR="00DB0E82" w:rsidRPr="00AF22B3">
        <w:rPr>
          <w:color w:val="000000" w:themeColor="text1"/>
        </w:rPr>
        <w:t>스키퍼</w:t>
      </w:r>
      <w:proofErr w:type="spellEnd"/>
      <w:r w:rsidR="00DB0E82" w:rsidRPr="00AF22B3">
        <w:rPr>
          <w:color w:val="000000" w:themeColor="text1"/>
        </w:rPr>
        <w:t xml:space="preserve"> 또는 안전관리자는 9월 4일 실시되는 해사안전교육에 반드시 참가하여야 한다.</w:t>
      </w:r>
    </w:p>
    <w:p w14:paraId="55E2B635" w14:textId="77777777" w:rsidR="002362FB" w:rsidRPr="00AF22B3" w:rsidRDefault="00DB0E82" w:rsidP="007E3380">
      <w:pPr>
        <w:wordWrap/>
        <w:spacing w:after="0" w:line="220" w:lineRule="atLeast"/>
        <w:ind w:firstLine="110"/>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4</w:t>
      </w:r>
      <w:r w:rsidRPr="00AF22B3">
        <w:rPr>
          <w:rFonts w:asciiTheme="majorHAnsi" w:eastAsiaTheme="majorHAnsi" w:hAnsiTheme="majorHAnsi"/>
          <w:color w:val="000000" w:themeColor="text1"/>
        </w:rPr>
        <w:t xml:space="preserve">.2. </w:t>
      </w:r>
      <w:bookmarkStart w:id="3" w:name="3.3._Eligibility_of_Crews_/_선수자격"/>
      <w:bookmarkEnd w:id="3"/>
      <w:r w:rsidRPr="00AF22B3">
        <w:rPr>
          <w:rFonts w:asciiTheme="majorHAnsi" w:eastAsiaTheme="majorHAnsi" w:hAnsiTheme="majorHAnsi"/>
          <w:color w:val="000000" w:themeColor="text1"/>
        </w:rPr>
        <w:t>Eligibility</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rPr>
        <w:t>of</w:t>
      </w:r>
      <w:r w:rsidRPr="00AF22B3">
        <w:rPr>
          <w:rFonts w:asciiTheme="majorHAnsi" w:eastAsiaTheme="majorHAnsi" w:hAnsiTheme="majorHAnsi"/>
          <w:color w:val="000000" w:themeColor="text1"/>
          <w:spacing w:val="29"/>
        </w:rPr>
        <w:t xml:space="preserve"> </w:t>
      </w:r>
      <w:proofErr w:type="gramStart"/>
      <w:r w:rsidRPr="00AF22B3">
        <w:rPr>
          <w:rFonts w:asciiTheme="majorHAnsi" w:eastAsiaTheme="majorHAnsi" w:hAnsiTheme="majorHAnsi"/>
          <w:color w:val="000000" w:themeColor="text1"/>
        </w:rPr>
        <w:t>Crews</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w:t>
      </w:r>
      <w:proofErr w:type="gramEnd"/>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spacing w:val="-2"/>
        </w:rPr>
        <w:t>선수자격</w:t>
      </w:r>
    </w:p>
    <w:p w14:paraId="7574E438" w14:textId="77777777" w:rsidR="002362FB" w:rsidRPr="00AF22B3" w:rsidRDefault="00DB0E82" w:rsidP="007E3380">
      <w:pPr>
        <w:wordWrap/>
        <w:spacing w:after="0" w:line="220" w:lineRule="atLeast"/>
        <w:ind w:leftChars="330" w:left="946" w:hanging="22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 xml:space="preserve">a) The minimum number of crews including skipper on a boat must be 5 and age must be over 18. / 경기하는 보트의 최소 승정원의 수는 스키퍼를 포함 5명 이상이며, </w:t>
      </w:r>
      <w:r w:rsidRPr="00AF22B3">
        <w:rPr>
          <w:rFonts w:ascii="맑은 고딕" w:eastAsia="맑은 고딕" w:hAnsi="맑은 고딕" w:cs="맑은 고딕"/>
          <w:color w:val="000000" w:themeColor="text1"/>
        </w:rPr>
        <w:t>18세 이상이어야 한다.</w:t>
      </w:r>
    </w:p>
    <w:p w14:paraId="206437CD" w14:textId="77777777" w:rsidR="002362FB" w:rsidRPr="00AF22B3" w:rsidRDefault="00DB0E82" w:rsidP="007E3380">
      <w:pPr>
        <w:wordWrap/>
        <w:spacing w:after="0" w:line="220" w:lineRule="atLeast"/>
        <w:ind w:leftChars="330" w:left="946" w:hanging="22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b) Korean participants must complete the 2026 Korea Sailing Federation (KSAF) amateur competitor registration in accordance with the competitor registration regulations of the Korean Sport &amp; Olympic Committee and the Korea Sailing Federation in order to participate. / 한국인 참가자</w:t>
      </w:r>
      <w:r w:rsidRPr="00AF22B3">
        <w:rPr>
          <w:rFonts w:ascii="맑은 고딕" w:eastAsia="맑은 고딕" w:hAnsi="맑은 고딕" w:cs="맑은 고딕"/>
          <w:color w:val="000000" w:themeColor="text1"/>
        </w:rPr>
        <w:t>는 대한체육회 경기인 등록규정 및 대한요트협회 경기인 등록규정에 따라 2026년도 대한요트협회 동호인 선수 등록을 완료하여야 참가할 수 있다.</w:t>
      </w:r>
    </w:p>
    <w:p w14:paraId="5FFB0BC2" w14:textId="4F8FE2CA" w:rsidR="002362FB" w:rsidRPr="00AF22B3" w:rsidRDefault="00DB0E82" w:rsidP="007E3380">
      <w:pPr>
        <w:wordWrap/>
        <w:spacing w:after="0" w:line="220" w:lineRule="atLeast"/>
        <w:ind w:leftChars="330" w:left="946" w:hanging="22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lastRenderedPageBreak/>
        <w:t>c) At</w:t>
      </w:r>
      <w:r w:rsidRPr="00AF22B3">
        <w:rPr>
          <w:rFonts w:asciiTheme="majorHAnsi" w:eastAsiaTheme="majorHAnsi" w:hAnsiTheme="majorHAnsi"/>
          <w:color w:val="000000" w:themeColor="text1"/>
          <w:spacing w:val="35"/>
        </w:rPr>
        <w:t xml:space="preserve"> </w:t>
      </w:r>
      <w:r w:rsidRPr="00AF22B3">
        <w:rPr>
          <w:rFonts w:asciiTheme="majorHAnsi" w:eastAsiaTheme="majorHAnsi" w:hAnsiTheme="majorHAnsi"/>
          <w:color w:val="000000" w:themeColor="text1"/>
        </w:rPr>
        <w:t>least</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two</w:t>
      </w:r>
      <w:r w:rsidRPr="00AF22B3">
        <w:rPr>
          <w:rFonts w:asciiTheme="majorHAnsi" w:eastAsiaTheme="majorHAnsi" w:hAnsiTheme="majorHAnsi"/>
          <w:color w:val="000000" w:themeColor="text1"/>
          <w:spacing w:val="35"/>
        </w:rPr>
        <w:t xml:space="preserve"> </w:t>
      </w:r>
      <w:r w:rsidRPr="00AF22B3">
        <w:rPr>
          <w:rFonts w:asciiTheme="majorHAnsi" w:eastAsiaTheme="majorHAnsi" w:hAnsiTheme="majorHAnsi"/>
          <w:color w:val="000000" w:themeColor="text1"/>
        </w:rPr>
        <w:t>members</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of</w:t>
      </w:r>
      <w:r w:rsidRPr="00AF22B3">
        <w:rPr>
          <w:rFonts w:asciiTheme="majorHAnsi" w:eastAsiaTheme="majorHAnsi" w:hAnsiTheme="majorHAnsi"/>
          <w:color w:val="000000" w:themeColor="text1"/>
          <w:spacing w:val="35"/>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35"/>
        </w:rPr>
        <w:t xml:space="preserve"> </w:t>
      </w:r>
      <w:r w:rsidRPr="00AF22B3">
        <w:rPr>
          <w:rFonts w:asciiTheme="majorHAnsi" w:eastAsiaTheme="majorHAnsi" w:hAnsiTheme="majorHAnsi"/>
          <w:color w:val="000000" w:themeColor="text1"/>
        </w:rPr>
        <w:t>crews</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on</w:t>
      </w:r>
      <w:r w:rsidRPr="00AF22B3">
        <w:rPr>
          <w:rFonts w:asciiTheme="majorHAnsi" w:eastAsiaTheme="majorHAnsi" w:hAnsiTheme="majorHAnsi"/>
          <w:color w:val="000000" w:themeColor="text1"/>
          <w:spacing w:val="35"/>
        </w:rPr>
        <w:t xml:space="preserve"> </w:t>
      </w:r>
      <w:r w:rsidRPr="00AF22B3">
        <w:rPr>
          <w:rFonts w:asciiTheme="majorHAnsi" w:eastAsiaTheme="majorHAnsi" w:hAnsiTheme="majorHAnsi"/>
          <w:color w:val="000000" w:themeColor="text1"/>
        </w:rPr>
        <w:t>a</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boat</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shall</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have</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completed</w:t>
      </w:r>
      <w:r w:rsidRPr="00AF22B3">
        <w:rPr>
          <w:rFonts w:asciiTheme="majorHAnsi" w:eastAsiaTheme="majorHAnsi" w:hAnsiTheme="majorHAnsi"/>
          <w:color w:val="000000" w:themeColor="text1"/>
          <w:spacing w:val="35"/>
        </w:rPr>
        <w:t xml:space="preserve"> </w:t>
      </w:r>
      <w:r w:rsidRPr="00AF22B3">
        <w:rPr>
          <w:rFonts w:asciiTheme="majorHAnsi" w:eastAsiaTheme="majorHAnsi" w:hAnsiTheme="majorHAnsi"/>
          <w:color w:val="000000" w:themeColor="text1"/>
        </w:rPr>
        <w:t>a</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Category</w:t>
      </w:r>
      <w:r w:rsidRPr="00AF22B3">
        <w:rPr>
          <w:rFonts w:asciiTheme="majorHAnsi" w:eastAsiaTheme="majorHAnsi" w:hAnsiTheme="majorHAnsi"/>
          <w:color w:val="000000" w:themeColor="text1"/>
          <w:spacing w:val="35"/>
        </w:rPr>
        <w:t xml:space="preserve"> </w:t>
      </w:r>
      <w:r w:rsidRPr="00AF22B3">
        <w:rPr>
          <w:rFonts w:asciiTheme="majorHAnsi" w:eastAsiaTheme="majorHAnsi" w:hAnsiTheme="majorHAnsi"/>
          <w:color w:val="000000" w:themeColor="text1"/>
        </w:rPr>
        <w:t xml:space="preserve">4 race or higher, or an equivalent passage. </w:t>
      </w:r>
      <w:proofErr w:type="gramStart"/>
      <w:r w:rsidRPr="00AF22B3">
        <w:rPr>
          <w:rFonts w:asciiTheme="majorHAnsi" w:eastAsiaTheme="majorHAnsi" w:hAnsiTheme="majorHAnsi"/>
          <w:color w:val="000000" w:themeColor="text1"/>
        </w:rPr>
        <w:t>/ 승선한</w:t>
      </w:r>
      <w:proofErr w:type="gramEnd"/>
      <w:r w:rsidRPr="00AF22B3">
        <w:rPr>
          <w:rFonts w:asciiTheme="majorHAnsi" w:eastAsiaTheme="majorHAnsi" w:hAnsiTheme="majorHAnsi"/>
          <w:color w:val="000000" w:themeColor="text1"/>
        </w:rPr>
        <w:t xml:space="preserve"> 승정원 중 2명 이상은 카테고리 4 또는 그</w:t>
      </w:r>
      <w:r w:rsidR="009E569B"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이상의 대회 또는 그에 준하는 세일링 경험이 있어야 한다.</w:t>
      </w:r>
    </w:p>
    <w:p w14:paraId="3CFEFE33" w14:textId="1A451254" w:rsidR="002362FB" w:rsidRPr="00AF22B3" w:rsidRDefault="00DB0E82" w:rsidP="007E3380">
      <w:pPr>
        <w:pStyle w:val="a3"/>
        <w:wordWrap/>
        <w:spacing w:line="220" w:lineRule="atLeast"/>
        <w:jc w:val="distribute"/>
        <w:rPr>
          <w:color w:val="000000" w:themeColor="text1"/>
        </w:rPr>
      </w:pPr>
      <w:r w:rsidRPr="00AF22B3">
        <w:rPr>
          <w:rFonts w:hint="eastAsia"/>
          <w:color w:val="000000" w:themeColor="text1"/>
        </w:rPr>
        <w:t xml:space="preserve">  </w:t>
      </w:r>
      <w:r w:rsidR="00D05875" w:rsidRPr="00AF22B3">
        <w:rPr>
          <w:rFonts w:hint="eastAsia"/>
          <w:color w:val="000000" w:themeColor="text1"/>
        </w:rPr>
        <w:t xml:space="preserve">   </w:t>
      </w:r>
      <w:r w:rsidRPr="00AF22B3">
        <w:rPr>
          <w:rFonts w:hint="eastAsia"/>
          <w:color w:val="000000" w:themeColor="text1"/>
        </w:rPr>
        <w:t xml:space="preserve"> </w:t>
      </w:r>
      <w:r w:rsidRPr="00AF22B3">
        <w:rPr>
          <w:color w:val="000000" w:themeColor="text1"/>
        </w:rPr>
        <w:t>d)</w:t>
      </w:r>
      <w:r w:rsidRPr="00AF22B3">
        <w:rPr>
          <w:b/>
          <w:color w:val="000000" w:themeColor="text1"/>
        </w:rPr>
        <w:t xml:space="preserve"> [DP] </w:t>
      </w:r>
      <w:r w:rsidRPr="00AF22B3">
        <w:rPr>
          <w:color w:val="000000" w:themeColor="text1"/>
        </w:rPr>
        <w:t>If OA determines that there are safety problems or other problems, such as</w:t>
      </w:r>
      <w:r w:rsidRPr="00AF22B3">
        <w:rPr>
          <w:rFonts w:hint="eastAsia"/>
          <w:color w:val="000000" w:themeColor="text1"/>
        </w:rPr>
        <w:t xml:space="preserve"> </w:t>
      </w:r>
      <w:r w:rsidRPr="00AF22B3">
        <w:rPr>
          <w:color w:val="000000" w:themeColor="text1"/>
        </w:rPr>
        <w:t>u</w:t>
      </w:r>
      <w:r w:rsidRPr="00AF22B3">
        <w:rPr>
          <w:rFonts w:hint="eastAsia"/>
          <w:color w:val="000000" w:themeColor="text1"/>
        </w:rPr>
        <w:t>n</w:t>
      </w:r>
    </w:p>
    <w:p w14:paraId="1D6AB383" w14:textId="44190247" w:rsidR="002362FB" w:rsidRPr="00AF22B3" w:rsidRDefault="00DB0E82" w:rsidP="007E3380">
      <w:pPr>
        <w:pStyle w:val="a3"/>
        <w:wordWrap/>
        <w:spacing w:line="220" w:lineRule="atLeast"/>
        <w:ind w:leftChars="400" w:left="880"/>
        <w:jc w:val="both"/>
        <w:rPr>
          <w:color w:val="000000" w:themeColor="text1"/>
        </w:rPr>
      </w:pPr>
      <w:r w:rsidRPr="00AF22B3">
        <w:rPr>
          <w:color w:val="000000" w:themeColor="text1"/>
        </w:rPr>
        <w:t>sportsman-like conduct, with a boat or its competitors, the OA may refuse o</w:t>
      </w:r>
      <w:r w:rsidR="009E569B" w:rsidRPr="00AF22B3">
        <w:rPr>
          <w:rFonts w:hint="eastAsia"/>
          <w:color w:val="000000" w:themeColor="text1"/>
        </w:rPr>
        <w:t xml:space="preserve"> </w:t>
      </w:r>
      <w:proofErr w:type="spellStart"/>
      <w:r w:rsidRPr="00AF22B3">
        <w:rPr>
          <w:color w:val="000000" w:themeColor="text1"/>
        </w:rPr>
        <w:t>rcancel</w:t>
      </w:r>
      <w:proofErr w:type="spellEnd"/>
      <w:r w:rsidRPr="00AF22B3">
        <w:rPr>
          <w:color w:val="000000" w:themeColor="text1"/>
        </w:rPr>
        <w:t xml:space="preserve"> their</w:t>
      </w:r>
      <w:r w:rsidRPr="00AF22B3">
        <w:rPr>
          <w:rFonts w:hint="eastAsia"/>
          <w:color w:val="000000" w:themeColor="text1"/>
        </w:rPr>
        <w:t xml:space="preserve"> </w:t>
      </w:r>
      <w:r w:rsidRPr="00AF22B3">
        <w:rPr>
          <w:color w:val="000000" w:themeColor="text1"/>
        </w:rPr>
        <w:t>entry. See RRS 76 / 요트의 안전성에 대한 문제와 비신사적 행동 등을 포함하는 기타의 문제로 조직위원회가 적절하지 않다고 판정한 보트 및 선수에 대해서는 대회의 참가를 거부 또는 취소할 수 있다. RRS 76 참조.</w:t>
      </w:r>
    </w:p>
    <w:p w14:paraId="217558EC" w14:textId="4866FBCC" w:rsidR="002362FB" w:rsidRDefault="00DB0E82" w:rsidP="007E3380">
      <w:pPr>
        <w:wordWrap/>
        <w:spacing w:after="0" w:line="220" w:lineRule="atLeast"/>
        <w:ind w:leftChars="330" w:left="946" w:hanging="220"/>
        <w:rPr>
          <w:rFonts w:asciiTheme="majorHAnsi" w:eastAsiaTheme="majorHAnsi" w:hAnsiTheme="majorHAnsi"/>
          <w:color w:val="000000" w:themeColor="text1"/>
        </w:rPr>
      </w:pPr>
      <w:r w:rsidRPr="00AF22B3">
        <w:rPr>
          <w:rFonts w:asciiTheme="majorHAnsi" w:eastAsiaTheme="majorHAnsi" w:hAnsiTheme="majorHAnsi"/>
          <w:color w:val="000000" w:themeColor="text1"/>
        </w:rPr>
        <w:t xml:space="preserve">e) It is recommended that all participating teams wear a team uniform during the regatta. </w:t>
      </w:r>
      <w:proofErr w:type="gramStart"/>
      <w:r w:rsidRPr="00AF22B3">
        <w:rPr>
          <w:rFonts w:asciiTheme="majorHAnsi" w:eastAsiaTheme="majorHAnsi" w:hAnsiTheme="majorHAnsi"/>
          <w:color w:val="000000" w:themeColor="text1"/>
        </w:rPr>
        <w:t>/ 대회에</w:t>
      </w:r>
      <w:proofErr w:type="gramEnd"/>
      <w:r w:rsidRPr="00AF22B3">
        <w:rPr>
          <w:rFonts w:asciiTheme="majorHAnsi" w:eastAsiaTheme="majorHAnsi" w:hAnsiTheme="majorHAnsi"/>
          <w:color w:val="000000" w:themeColor="text1"/>
        </w:rPr>
        <w:t xml:space="preserve"> 참가하는 모든 팀은 대회기간 동안 팀 단체복을 착용할 것을 권고한다.</w:t>
      </w:r>
    </w:p>
    <w:p w14:paraId="31D6A2BE" w14:textId="77777777" w:rsidR="00623D57" w:rsidRPr="00AF22B3" w:rsidRDefault="00623D57" w:rsidP="007E3380">
      <w:pPr>
        <w:wordWrap/>
        <w:spacing w:after="0" w:line="220" w:lineRule="atLeast"/>
        <w:ind w:leftChars="330" w:left="946" w:hanging="220"/>
        <w:rPr>
          <w:rFonts w:asciiTheme="majorHAnsi" w:eastAsiaTheme="majorHAnsi" w:hAnsiTheme="majorHAnsi"/>
          <w:color w:val="000000" w:themeColor="text1"/>
        </w:rPr>
      </w:pPr>
    </w:p>
    <w:p w14:paraId="2E1403D1" w14:textId="77777777" w:rsidR="002362FB" w:rsidRPr="00AF22B3" w:rsidRDefault="00DB0E82" w:rsidP="007E3380">
      <w:pPr>
        <w:pStyle w:val="1"/>
        <w:pBdr>
          <w:top w:val="nil"/>
          <w:left w:val="nil"/>
          <w:bottom w:val="nil"/>
          <w:right w:val="nil"/>
        </w:pBdr>
        <w:tabs>
          <w:tab w:val="left" w:pos="643"/>
          <w:tab w:val="left" w:pos="959"/>
        </w:tabs>
        <w:wordWrap/>
        <w:spacing w:before="0" w:after="0" w:line="220" w:lineRule="atLeast"/>
        <w:ind w:left="642" w:hanging="958"/>
        <w:rPr>
          <w:rFonts w:eastAsiaTheme="majorHAnsi"/>
          <w:b/>
          <w:color w:val="000000" w:themeColor="text1"/>
          <w:spacing w:val="-5"/>
          <w:sz w:val="24"/>
          <w:szCs w:val="24"/>
        </w:rPr>
      </w:pPr>
      <w:r w:rsidRPr="00AF22B3">
        <w:rPr>
          <w:rFonts w:eastAsiaTheme="majorHAnsi" w:hint="eastAsia"/>
          <w:b/>
          <w:color w:val="000000" w:themeColor="text1"/>
          <w:spacing w:val="-3"/>
          <w:sz w:val="24"/>
          <w:szCs w:val="24"/>
        </w:rPr>
        <w:t>5</w:t>
      </w:r>
      <w:r w:rsidRPr="00AF22B3">
        <w:rPr>
          <w:rFonts w:eastAsiaTheme="majorHAnsi"/>
          <w:b/>
          <w:color w:val="000000" w:themeColor="text1"/>
          <w:spacing w:val="-3"/>
          <w:sz w:val="24"/>
          <w:szCs w:val="24"/>
        </w:rPr>
        <w:t xml:space="preserve">. </w:t>
      </w:r>
      <w:proofErr w:type="gramStart"/>
      <w:r w:rsidRPr="00AF22B3">
        <w:rPr>
          <w:rFonts w:eastAsiaTheme="majorHAnsi"/>
          <w:b/>
          <w:color w:val="000000" w:themeColor="text1"/>
          <w:spacing w:val="-3"/>
          <w:sz w:val="24"/>
          <w:szCs w:val="24"/>
        </w:rPr>
        <w:t>ADVERTISING</w:t>
      </w:r>
      <w:r w:rsidRPr="00AF22B3">
        <w:rPr>
          <w:rFonts w:eastAsiaTheme="majorHAnsi"/>
          <w:b/>
          <w:color w:val="000000" w:themeColor="text1"/>
          <w:sz w:val="24"/>
          <w:szCs w:val="24"/>
        </w:rPr>
        <w:t xml:space="preserve"> </w:t>
      </w:r>
      <w:r w:rsidRPr="00AF22B3">
        <w:rPr>
          <w:rFonts w:eastAsiaTheme="majorHAnsi"/>
          <w:b/>
          <w:color w:val="000000" w:themeColor="text1"/>
          <w:spacing w:val="-3"/>
          <w:sz w:val="24"/>
          <w:szCs w:val="24"/>
        </w:rPr>
        <w:t>/</w:t>
      </w:r>
      <w:proofErr w:type="gramEnd"/>
      <w:r w:rsidRPr="00AF22B3">
        <w:rPr>
          <w:rFonts w:eastAsiaTheme="majorHAnsi"/>
          <w:b/>
          <w:color w:val="000000" w:themeColor="text1"/>
          <w:spacing w:val="-3"/>
          <w:sz w:val="24"/>
          <w:szCs w:val="24"/>
        </w:rPr>
        <w:t xml:space="preserve"> </w:t>
      </w:r>
      <w:r w:rsidRPr="00AF22B3">
        <w:rPr>
          <w:rFonts w:eastAsiaTheme="majorHAnsi"/>
          <w:b/>
          <w:color w:val="000000" w:themeColor="text1"/>
          <w:spacing w:val="-5"/>
          <w:sz w:val="24"/>
          <w:szCs w:val="24"/>
        </w:rPr>
        <w:t>광고</w:t>
      </w:r>
    </w:p>
    <w:p w14:paraId="50E3276A" w14:textId="77777777" w:rsidR="002362FB" w:rsidRPr="00AF22B3" w:rsidRDefault="00DB0E82" w:rsidP="007E3380">
      <w:pPr>
        <w:pStyle w:val="a3"/>
        <w:wordWrap/>
        <w:spacing w:line="220" w:lineRule="atLeast"/>
        <w:rPr>
          <w:rFonts w:eastAsiaTheme="majorHAnsi"/>
          <w:b/>
          <w:color w:val="000000" w:themeColor="text1"/>
          <w:spacing w:val="-5"/>
          <w:sz w:val="24"/>
          <w:szCs w:val="24"/>
        </w:rPr>
      </w:pPr>
      <w:r w:rsidRPr="00AF22B3">
        <w:rPr>
          <w:rFonts w:hint="eastAsia"/>
          <w:color w:val="000000" w:themeColor="text1"/>
        </w:rPr>
        <w:t>5</w:t>
      </w:r>
      <w:r w:rsidRPr="00AF22B3">
        <w:rPr>
          <w:color w:val="000000" w:themeColor="text1"/>
        </w:rPr>
        <w:t>.1. WS Advertising Code, will apply. / 월드세일링(WS) 광고 코드가 적용된다.</w:t>
      </w:r>
    </w:p>
    <w:p w14:paraId="661DDA39" w14:textId="77777777" w:rsidR="002135CC" w:rsidRPr="00AF22B3" w:rsidRDefault="00DB0E82" w:rsidP="007E3380">
      <w:pPr>
        <w:wordWrap/>
        <w:spacing w:after="0" w:line="220" w:lineRule="atLeast"/>
        <w:ind w:left="440" w:hangingChars="200" w:hanging="440"/>
        <w:rPr>
          <w:color w:val="000000" w:themeColor="text1"/>
        </w:rPr>
      </w:pPr>
      <w:r w:rsidRPr="00AF22B3">
        <w:rPr>
          <w:rFonts w:asciiTheme="majorHAnsi" w:eastAsiaTheme="majorHAnsi" w:hAnsiTheme="majorHAnsi" w:hint="eastAsia"/>
          <w:color w:val="000000" w:themeColor="text1"/>
        </w:rPr>
        <w:t>5</w:t>
      </w:r>
      <w:r w:rsidRPr="00AF22B3">
        <w:rPr>
          <w:rFonts w:asciiTheme="majorHAnsi" w:eastAsiaTheme="majorHAnsi" w:hAnsiTheme="majorHAnsi"/>
          <w:color w:val="000000" w:themeColor="text1"/>
        </w:rPr>
        <w:t>.2</w:t>
      </w:r>
      <w:r w:rsidRPr="00AF22B3">
        <w:rPr>
          <w:rFonts w:asciiTheme="majorHAnsi" w:eastAsiaTheme="majorHAnsi" w:hAnsiTheme="majorHAnsi"/>
          <w:b/>
          <w:color w:val="000000" w:themeColor="text1"/>
        </w:rPr>
        <w:t>. [NP][DP</w:t>
      </w:r>
      <w:r w:rsidRPr="00AF22B3">
        <w:rPr>
          <w:rFonts w:asciiTheme="majorHAnsi" w:eastAsiaTheme="majorHAnsi" w:hAnsiTheme="majorHAnsi"/>
          <w:color w:val="000000" w:themeColor="text1"/>
        </w:rPr>
        <w:t xml:space="preserve">] </w:t>
      </w:r>
      <w:r w:rsidR="002135CC" w:rsidRPr="00AF22B3">
        <w:rPr>
          <w:color w:val="000000" w:themeColor="text1"/>
        </w:rPr>
        <w:t xml:space="preserve">Boats shall </w:t>
      </w:r>
      <w:r w:rsidR="002135CC" w:rsidRPr="00AF22B3">
        <w:rPr>
          <w:rFonts w:hint="eastAsia"/>
          <w:color w:val="000000" w:themeColor="text1"/>
        </w:rPr>
        <w:t xml:space="preserve">be </w:t>
      </w:r>
      <w:r w:rsidR="002135CC" w:rsidRPr="00AF22B3">
        <w:rPr>
          <w:color w:val="000000" w:themeColor="text1"/>
        </w:rPr>
        <w:t>display advertising chosen and supplied by the organizing authority. Competitor advertising will be restricted to the World Sailing Advertising Code.</w:t>
      </w:r>
    </w:p>
    <w:p w14:paraId="356BFA14" w14:textId="0B3673A9" w:rsidR="002362FB" w:rsidRPr="00AF22B3" w:rsidRDefault="002135CC" w:rsidP="007E3380">
      <w:pPr>
        <w:wordWrap/>
        <w:spacing w:after="0" w:line="220" w:lineRule="atLeast"/>
        <w:ind w:firstLineChars="200" w:firstLine="440"/>
        <w:rPr>
          <w:rFonts w:asciiTheme="majorHAnsi" w:eastAsiaTheme="majorHAnsi" w:hAnsiTheme="majorHAnsi"/>
          <w:color w:val="000000" w:themeColor="text1"/>
        </w:rPr>
      </w:pPr>
      <w:r w:rsidRPr="00AF22B3">
        <w:rPr>
          <w:color w:val="000000" w:themeColor="text1"/>
        </w:rPr>
        <w:t xml:space="preserve">보트는 조직위원회에서 선정하고 제공한 광고를 부착하여야 한다. </w:t>
      </w:r>
    </w:p>
    <w:p w14:paraId="0A65B2AD" w14:textId="77777777" w:rsidR="002362FB" w:rsidRDefault="00DB0E82" w:rsidP="007E3380">
      <w:pPr>
        <w:wordWrap/>
        <w:spacing w:line="220" w:lineRule="atLeast"/>
        <w:ind w:left="440" w:hanging="440"/>
        <w:jc w:val="both"/>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5</w:t>
      </w:r>
      <w:r w:rsidRPr="00AF22B3">
        <w:rPr>
          <w:rFonts w:asciiTheme="majorHAnsi" w:eastAsiaTheme="majorHAnsi" w:hAnsiTheme="majorHAnsi"/>
          <w:color w:val="000000" w:themeColor="text1"/>
        </w:rPr>
        <w:t xml:space="preserve">.3. The OA may also require the installation, at no cost to competitor of onboard video cameras, position devices, and guest. Refusing to do so or arbitrarily operation the </w:t>
      </w:r>
      <w:r w:rsidRPr="00AF22B3">
        <w:rPr>
          <w:rFonts w:asciiTheme="majorHAnsi" w:eastAsiaTheme="majorHAnsi" w:hAnsiTheme="majorHAnsi"/>
          <w:color w:val="000000" w:themeColor="text1"/>
          <w:spacing w:val="-2"/>
        </w:rPr>
        <w:t>mounted</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spacing w:val="-2"/>
        </w:rPr>
        <w:t>equipment,</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2"/>
        </w:rPr>
        <w:t>entry</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spacing w:val="-2"/>
        </w:rPr>
        <w:t>can</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2"/>
        </w:rPr>
        <w:t>be</w:t>
      </w:r>
      <w:r w:rsidRPr="00AF22B3">
        <w:rPr>
          <w:rFonts w:asciiTheme="majorHAnsi" w:eastAsiaTheme="majorHAnsi" w:hAnsiTheme="majorHAnsi"/>
          <w:color w:val="000000" w:themeColor="text1"/>
        </w:rPr>
        <w:t xml:space="preserve"> </w:t>
      </w:r>
      <w:r w:rsidRPr="00AF22B3">
        <w:rPr>
          <w:rFonts w:asciiTheme="majorHAnsi" w:eastAsiaTheme="majorHAnsi" w:hAnsiTheme="majorHAnsi"/>
          <w:color w:val="000000" w:themeColor="text1"/>
          <w:spacing w:val="-2"/>
        </w:rPr>
        <w:t>denied</w:t>
      </w:r>
      <w:r w:rsidRPr="00AF22B3">
        <w:rPr>
          <w:rFonts w:asciiTheme="majorHAnsi" w:eastAsiaTheme="majorHAnsi" w:hAnsiTheme="majorHAnsi"/>
          <w:color w:val="000000" w:themeColor="text1"/>
        </w:rPr>
        <w:t xml:space="preserve"> </w:t>
      </w:r>
      <w:r w:rsidRPr="00AF22B3">
        <w:rPr>
          <w:rFonts w:asciiTheme="majorHAnsi" w:eastAsiaTheme="majorHAnsi" w:hAnsiTheme="majorHAnsi"/>
          <w:color w:val="000000" w:themeColor="text1"/>
          <w:spacing w:val="-2"/>
        </w:rPr>
        <w:t>or</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2"/>
        </w:rPr>
        <w:t>be</w:t>
      </w:r>
      <w:r w:rsidRPr="00AF22B3">
        <w:rPr>
          <w:rFonts w:asciiTheme="majorHAnsi" w:eastAsiaTheme="majorHAnsi" w:hAnsiTheme="majorHAnsi"/>
          <w:color w:val="000000" w:themeColor="text1"/>
        </w:rPr>
        <w:t xml:space="preserve"> </w:t>
      </w:r>
      <w:r w:rsidRPr="00AF22B3">
        <w:rPr>
          <w:rFonts w:asciiTheme="majorHAnsi" w:eastAsiaTheme="majorHAnsi" w:hAnsiTheme="majorHAnsi"/>
          <w:color w:val="000000" w:themeColor="text1"/>
          <w:spacing w:val="-2"/>
        </w:rPr>
        <w:t>disqualified.</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2"/>
        </w:rPr>
        <w:t>/</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2"/>
        </w:rPr>
        <w:t>조직위원회는</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참가자에게</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2"/>
        </w:rPr>
        <w:t>별도의</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2"/>
        </w:rPr>
        <w:t>비용지불</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없이</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비디오카메라,</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2"/>
        </w:rPr>
        <w:t>GPS를</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부착하고,</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2"/>
        </w:rPr>
        <w:t>게스트를</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승선시켜</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줄</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2"/>
        </w:rPr>
        <w:t>것을</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요청할</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수</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2"/>
        </w:rPr>
        <w:t>있다.</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2"/>
        </w:rPr>
        <w:t>이를</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거부하거나</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탑재된</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2"/>
        </w:rPr>
        <w:t>장비를</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임의로</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2"/>
        </w:rPr>
        <w:t>조작할</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경우</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엔트리를</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2"/>
        </w:rPr>
        <w:t>취소하거나</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그</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경기에서</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2"/>
        </w:rPr>
        <w:t>실</w:t>
      </w:r>
      <w:r w:rsidRPr="00AF22B3">
        <w:rPr>
          <w:rFonts w:asciiTheme="majorHAnsi" w:eastAsiaTheme="majorHAnsi" w:hAnsiTheme="majorHAnsi"/>
          <w:color w:val="000000" w:themeColor="text1"/>
        </w:rPr>
        <w:t xml:space="preserve">격될 수 있다. </w:t>
      </w:r>
    </w:p>
    <w:p w14:paraId="32A3D908" w14:textId="77777777" w:rsidR="009D740F" w:rsidRPr="00AF22B3" w:rsidRDefault="009D740F" w:rsidP="009D740F">
      <w:pPr>
        <w:wordWrap/>
        <w:spacing w:after="0" w:line="220" w:lineRule="atLeast"/>
        <w:ind w:left="440" w:hanging="440"/>
        <w:jc w:val="both"/>
        <w:rPr>
          <w:rFonts w:asciiTheme="majorHAnsi" w:eastAsiaTheme="majorHAnsi" w:hAnsiTheme="majorHAnsi"/>
          <w:color w:val="000000" w:themeColor="text1"/>
        </w:rPr>
      </w:pPr>
    </w:p>
    <w:p w14:paraId="52C9DD2C" w14:textId="0FBBC9AB" w:rsidR="009D740F" w:rsidRPr="00AF22B3" w:rsidRDefault="009D740F" w:rsidP="009D740F">
      <w:pPr>
        <w:wordWrap/>
        <w:spacing w:after="0" w:line="220" w:lineRule="atLeast"/>
        <w:rPr>
          <w:rFonts w:asciiTheme="majorHAnsi" w:eastAsiaTheme="majorHAnsi" w:hAnsiTheme="majorHAnsi"/>
          <w:color w:val="000000" w:themeColor="text1"/>
          <w:sz w:val="24"/>
          <w:szCs w:val="24"/>
        </w:rPr>
      </w:pPr>
      <w:r>
        <w:rPr>
          <w:rFonts w:asciiTheme="majorHAnsi" w:eastAsiaTheme="majorHAnsi" w:hAnsiTheme="majorHAnsi" w:hint="eastAsia"/>
          <w:b/>
          <w:color w:val="000000" w:themeColor="text1"/>
          <w:sz w:val="24"/>
          <w:szCs w:val="24"/>
        </w:rPr>
        <w:t>6</w:t>
      </w:r>
      <w:r w:rsidRPr="00AF22B3">
        <w:rPr>
          <w:rFonts w:asciiTheme="majorHAnsi" w:eastAsiaTheme="majorHAnsi" w:hAnsiTheme="majorHAnsi"/>
          <w:b/>
          <w:color w:val="000000" w:themeColor="text1"/>
          <w:sz w:val="24"/>
          <w:szCs w:val="24"/>
        </w:rPr>
        <w:t xml:space="preserve">. </w:t>
      </w:r>
      <w:proofErr w:type="gramStart"/>
      <w:r w:rsidRPr="00AF22B3">
        <w:rPr>
          <w:rFonts w:asciiTheme="majorHAnsi" w:eastAsiaTheme="majorHAnsi" w:hAnsiTheme="majorHAnsi"/>
          <w:b/>
          <w:color w:val="000000" w:themeColor="text1"/>
          <w:sz w:val="24"/>
          <w:szCs w:val="24"/>
        </w:rPr>
        <w:t>CLASSES</w:t>
      </w:r>
      <w:r w:rsidRPr="00AF22B3">
        <w:rPr>
          <w:rFonts w:asciiTheme="majorHAnsi" w:eastAsiaTheme="majorHAnsi" w:hAnsiTheme="majorHAnsi"/>
          <w:b/>
          <w:color w:val="000000" w:themeColor="text1"/>
          <w:spacing w:val="5"/>
          <w:sz w:val="24"/>
          <w:szCs w:val="24"/>
        </w:rPr>
        <w:t xml:space="preserve"> </w:t>
      </w:r>
      <w:r w:rsidRPr="00AF22B3">
        <w:rPr>
          <w:rFonts w:asciiTheme="majorHAnsi" w:eastAsiaTheme="majorHAnsi" w:hAnsiTheme="majorHAnsi"/>
          <w:b/>
          <w:color w:val="000000" w:themeColor="text1"/>
          <w:sz w:val="24"/>
          <w:szCs w:val="24"/>
        </w:rPr>
        <w:t>/</w:t>
      </w:r>
      <w:proofErr w:type="gramEnd"/>
      <w:r w:rsidRPr="00AF22B3">
        <w:rPr>
          <w:rFonts w:asciiTheme="majorHAnsi" w:eastAsiaTheme="majorHAnsi" w:hAnsiTheme="majorHAnsi"/>
          <w:b/>
          <w:color w:val="000000" w:themeColor="text1"/>
          <w:sz w:val="24"/>
          <w:szCs w:val="24"/>
        </w:rPr>
        <w:t xml:space="preserve"> </w:t>
      </w:r>
      <w:r w:rsidRPr="00AF22B3">
        <w:rPr>
          <w:rFonts w:asciiTheme="majorHAnsi" w:eastAsiaTheme="majorHAnsi" w:hAnsiTheme="majorHAnsi"/>
          <w:b/>
          <w:color w:val="000000" w:themeColor="text1"/>
          <w:spacing w:val="-3"/>
          <w:sz w:val="24"/>
          <w:szCs w:val="24"/>
        </w:rPr>
        <w:t>경기종목</w:t>
      </w:r>
    </w:p>
    <w:p w14:paraId="2536D5F3" w14:textId="1B7D0B2C" w:rsidR="009D740F" w:rsidRPr="00AF22B3" w:rsidRDefault="009D740F" w:rsidP="009D740F">
      <w:pPr>
        <w:wordWrap/>
        <w:spacing w:after="0" w:line="220" w:lineRule="atLeast"/>
        <w:ind w:leftChars="20" w:left="374" w:hanging="330"/>
        <w:jc w:val="both"/>
        <w:rPr>
          <w:rFonts w:asciiTheme="majorHAnsi" w:eastAsiaTheme="majorHAnsi" w:hAnsiTheme="majorHAnsi"/>
          <w:b/>
          <w:color w:val="000000" w:themeColor="text1"/>
        </w:rPr>
      </w:pPr>
      <w:r>
        <w:rPr>
          <w:rFonts w:asciiTheme="majorHAnsi" w:eastAsiaTheme="majorHAnsi" w:hAnsiTheme="majorHAnsi" w:hint="eastAsia"/>
          <w:color w:val="000000" w:themeColor="text1"/>
        </w:rPr>
        <w:t>6</w:t>
      </w:r>
      <w:r w:rsidRPr="00AF22B3">
        <w:rPr>
          <w:rFonts w:asciiTheme="majorHAnsi" w:eastAsiaTheme="majorHAnsi" w:hAnsiTheme="majorHAnsi"/>
          <w:color w:val="000000" w:themeColor="text1"/>
        </w:rPr>
        <w:t xml:space="preserve">.1. The race classes will be divided into 2 as ORC I and ORC II. </w:t>
      </w:r>
      <w:proofErr w:type="gramStart"/>
      <w:r w:rsidRPr="00AF22B3">
        <w:rPr>
          <w:rFonts w:asciiTheme="majorHAnsi" w:eastAsiaTheme="majorHAnsi" w:hAnsiTheme="majorHAnsi"/>
          <w:color w:val="000000" w:themeColor="text1"/>
        </w:rPr>
        <w:t>/ 경기종목은</w:t>
      </w:r>
      <w:proofErr w:type="gramEnd"/>
      <w:r w:rsidRPr="00AF22B3">
        <w:rPr>
          <w:rFonts w:asciiTheme="majorHAnsi" w:eastAsiaTheme="majorHAnsi" w:hAnsiTheme="majorHAnsi"/>
          <w:color w:val="000000" w:themeColor="text1"/>
        </w:rPr>
        <w:t xml:space="preserve"> ORC I 그리고 ORC II 2개의 클래스로 나눈다.</w:t>
      </w:r>
    </w:p>
    <w:p w14:paraId="43BA9382" w14:textId="6C9D3F5C" w:rsidR="009D740F" w:rsidRPr="00AF22B3" w:rsidRDefault="009D740F" w:rsidP="009D740F">
      <w:pPr>
        <w:wordWrap/>
        <w:spacing w:after="0" w:line="220" w:lineRule="atLeast"/>
        <w:ind w:leftChars="20" w:left="484" w:hanging="440"/>
        <w:jc w:val="both"/>
        <w:rPr>
          <w:rFonts w:asciiTheme="majorHAnsi" w:eastAsiaTheme="majorHAnsi" w:hAnsiTheme="majorHAnsi"/>
          <w:color w:val="000000" w:themeColor="text1"/>
        </w:rPr>
      </w:pPr>
      <w:r>
        <w:rPr>
          <w:rFonts w:asciiTheme="majorHAnsi" w:eastAsiaTheme="majorHAnsi" w:hAnsiTheme="majorHAnsi" w:hint="eastAsia"/>
          <w:color w:val="000000" w:themeColor="text1"/>
        </w:rPr>
        <w:t>6</w:t>
      </w:r>
      <w:r w:rsidRPr="00AF22B3">
        <w:rPr>
          <w:rFonts w:asciiTheme="majorHAnsi" w:eastAsiaTheme="majorHAnsi" w:hAnsiTheme="majorHAnsi"/>
          <w:color w:val="000000" w:themeColor="text1"/>
        </w:rPr>
        <w:t xml:space="preserve">.2. ORC class division is distinguished by the APH </w:t>
      </w:r>
      <w:proofErr w:type="spellStart"/>
      <w:r w:rsidRPr="00AF22B3">
        <w:rPr>
          <w:rFonts w:asciiTheme="majorHAnsi" w:eastAsiaTheme="majorHAnsi" w:hAnsiTheme="majorHAnsi"/>
          <w:color w:val="000000" w:themeColor="text1"/>
        </w:rPr>
        <w:t>ToD</w:t>
      </w:r>
      <w:proofErr w:type="spellEnd"/>
      <w:r w:rsidRPr="00AF22B3">
        <w:rPr>
          <w:rFonts w:asciiTheme="majorHAnsi" w:eastAsiaTheme="majorHAnsi" w:hAnsiTheme="majorHAnsi"/>
          <w:color w:val="000000" w:themeColor="text1"/>
        </w:rPr>
        <w:t xml:space="preserve"> value described in the valid ORC certificate which is submitted for the entry. </w:t>
      </w:r>
      <w:proofErr w:type="gramStart"/>
      <w:r w:rsidRPr="00AF22B3">
        <w:rPr>
          <w:rFonts w:asciiTheme="majorHAnsi" w:eastAsiaTheme="majorHAnsi" w:hAnsiTheme="majorHAnsi"/>
          <w:color w:val="000000" w:themeColor="text1"/>
        </w:rPr>
        <w:t>/ ORC</w:t>
      </w:r>
      <w:proofErr w:type="gramEnd"/>
      <w:r w:rsidRPr="00AF22B3">
        <w:rPr>
          <w:rFonts w:asciiTheme="majorHAnsi" w:eastAsiaTheme="majorHAnsi" w:hAnsiTheme="majorHAnsi"/>
          <w:color w:val="000000" w:themeColor="text1"/>
        </w:rPr>
        <w:t xml:space="preserve"> 클래스의 구분은 참가신청 시 제출한 유효한 ORC 증명서의 APH </w:t>
      </w:r>
      <w:proofErr w:type="spellStart"/>
      <w:r w:rsidRPr="00AF22B3">
        <w:rPr>
          <w:rFonts w:asciiTheme="majorHAnsi" w:eastAsiaTheme="majorHAnsi" w:hAnsiTheme="majorHAnsi"/>
          <w:color w:val="000000" w:themeColor="text1"/>
        </w:rPr>
        <w:t>ToD</w:t>
      </w:r>
      <w:proofErr w:type="spellEnd"/>
      <w:r w:rsidRPr="00AF22B3">
        <w:rPr>
          <w:rFonts w:asciiTheme="majorHAnsi" w:eastAsiaTheme="majorHAnsi" w:hAnsiTheme="majorHAnsi"/>
          <w:color w:val="000000" w:themeColor="text1"/>
        </w:rPr>
        <w:t xml:space="preserve"> 값에 의하여 구분한다</w:t>
      </w:r>
      <w:r w:rsidRPr="00AF22B3">
        <w:rPr>
          <w:rFonts w:asciiTheme="majorHAnsi" w:eastAsiaTheme="majorHAnsi" w:hAnsiTheme="majorHAnsi"/>
          <w:color w:val="000000" w:themeColor="text1"/>
          <w:w w:val="97"/>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1862"/>
        <w:gridCol w:w="6111"/>
      </w:tblGrid>
      <w:tr w:rsidR="009D740F" w:rsidRPr="00AF22B3" w14:paraId="727E4589" w14:textId="77777777" w:rsidTr="009D740F">
        <w:trPr>
          <w:trHeight w:val="200"/>
          <w:jc w:val="center"/>
        </w:trPr>
        <w:tc>
          <w:tcPr>
            <w:tcW w:w="1862" w:type="dxa"/>
            <w:tcBorders>
              <w:top w:val="single" w:sz="18" w:space="0" w:color="5D5D5D"/>
              <w:left w:val="nil"/>
              <w:bottom w:val="single" w:sz="2" w:space="0" w:color="5D5D5D"/>
              <w:right w:val="single" w:sz="2" w:space="0" w:color="5D5D5D"/>
            </w:tcBorders>
            <w:shd w:val="clear" w:color="000000" w:fill="E5E5E5"/>
            <w:tcMar>
              <w:top w:w="0" w:type="dxa"/>
              <w:left w:w="108" w:type="dxa"/>
              <w:bottom w:w="0" w:type="dxa"/>
              <w:right w:w="108" w:type="dxa"/>
            </w:tcMar>
            <w:vAlign w:val="center"/>
          </w:tcPr>
          <w:p w14:paraId="67B9BFF6" w14:textId="77777777" w:rsidR="009D740F" w:rsidRPr="00AF22B3" w:rsidRDefault="009D740F" w:rsidP="002F7EAB">
            <w:pPr>
              <w:wordWrap/>
              <w:spacing w:after="0" w:line="220" w:lineRule="atLeast"/>
              <w:jc w:val="center"/>
              <w:rPr>
                <w:rFonts w:asciiTheme="majorHAnsi" w:eastAsiaTheme="majorHAnsi" w:hAnsiTheme="majorHAnsi" w:cs="굴림"/>
                <w:color w:val="000000" w:themeColor="text1"/>
              </w:rPr>
            </w:pPr>
            <w:r w:rsidRPr="00AF22B3">
              <w:rPr>
                <w:rFonts w:asciiTheme="majorHAnsi" w:eastAsiaTheme="majorHAnsi" w:hAnsiTheme="majorHAnsi" w:cs="굴림"/>
                <w:color w:val="000000" w:themeColor="text1"/>
                <w:spacing w:val="-6"/>
                <w:w w:val="97"/>
              </w:rPr>
              <w:t>class</w:t>
            </w:r>
          </w:p>
        </w:tc>
        <w:tc>
          <w:tcPr>
            <w:tcW w:w="6111" w:type="dxa"/>
            <w:tcBorders>
              <w:top w:val="single" w:sz="18" w:space="0" w:color="5D5D5D"/>
              <w:left w:val="single" w:sz="2" w:space="0" w:color="5D5D5D"/>
              <w:bottom w:val="single" w:sz="2" w:space="0" w:color="5D5D5D"/>
              <w:right w:val="nil"/>
            </w:tcBorders>
            <w:shd w:val="clear" w:color="000000" w:fill="E5E5E5"/>
            <w:tcMar>
              <w:top w:w="0" w:type="dxa"/>
              <w:left w:w="108" w:type="dxa"/>
              <w:bottom w:w="0" w:type="dxa"/>
              <w:right w:w="108" w:type="dxa"/>
            </w:tcMar>
            <w:vAlign w:val="center"/>
          </w:tcPr>
          <w:p w14:paraId="5C06231F" w14:textId="77777777" w:rsidR="009D740F" w:rsidRPr="00AF22B3" w:rsidRDefault="009D740F" w:rsidP="002F7EAB">
            <w:pPr>
              <w:wordWrap/>
              <w:spacing w:after="0" w:line="220" w:lineRule="atLeast"/>
              <w:jc w:val="center"/>
              <w:rPr>
                <w:rFonts w:asciiTheme="majorHAnsi" w:eastAsiaTheme="majorHAnsi" w:hAnsiTheme="majorHAnsi" w:cs="굴림"/>
                <w:color w:val="000000" w:themeColor="text1"/>
              </w:rPr>
            </w:pPr>
            <w:r w:rsidRPr="00AF22B3">
              <w:rPr>
                <w:rFonts w:asciiTheme="majorHAnsi" w:eastAsiaTheme="majorHAnsi" w:hAnsiTheme="majorHAnsi" w:cs="굴림"/>
                <w:color w:val="000000" w:themeColor="text1"/>
                <w:spacing w:val="-6"/>
                <w:w w:val="97"/>
              </w:rPr>
              <w:t xml:space="preserve">ORC APH </w:t>
            </w:r>
            <w:proofErr w:type="spellStart"/>
            <w:r w:rsidRPr="00AF22B3">
              <w:rPr>
                <w:rFonts w:asciiTheme="majorHAnsi" w:eastAsiaTheme="majorHAnsi" w:hAnsiTheme="majorHAnsi" w:cs="굴림"/>
                <w:color w:val="000000" w:themeColor="text1"/>
                <w:spacing w:val="-6"/>
                <w:w w:val="97"/>
              </w:rPr>
              <w:t>ToD</w:t>
            </w:r>
            <w:proofErr w:type="spellEnd"/>
          </w:p>
        </w:tc>
      </w:tr>
      <w:tr w:rsidR="009D740F" w:rsidRPr="00AF22B3" w14:paraId="23BF23F4" w14:textId="77777777" w:rsidTr="009D740F">
        <w:trPr>
          <w:trHeight w:val="200"/>
          <w:jc w:val="center"/>
        </w:trPr>
        <w:tc>
          <w:tcPr>
            <w:tcW w:w="1862" w:type="dxa"/>
            <w:tcBorders>
              <w:top w:val="single" w:sz="2" w:space="0" w:color="5D5D5D"/>
              <w:left w:val="nil"/>
              <w:bottom w:val="single" w:sz="2" w:space="0" w:color="5D5D5D"/>
              <w:right w:val="single" w:sz="2" w:space="0" w:color="5D5D5D"/>
            </w:tcBorders>
            <w:tcMar>
              <w:top w:w="0" w:type="dxa"/>
              <w:left w:w="108" w:type="dxa"/>
              <w:bottom w:w="0" w:type="dxa"/>
              <w:right w:w="108" w:type="dxa"/>
            </w:tcMar>
            <w:vAlign w:val="center"/>
          </w:tcPr>
          <w:p w14:paraId="713E7A79" w14:textId="77777777" w:rsidR="009D740F" w:rsidRPr="00AF22B3" w:rsidRDefault="009D740F" w:rsidP="002F7EAB">
            <w:pPr>
              <w:wordWrap/>
              <w:spacing w:after="0" w:line="220" w:lineRule="atLeast"/>
              <w:jc w:val="center"/>
              <w:rPr>
                <w:rFonts w:asciiTheme="majorHAnsi" w:eastAsiaTheme="majorHAnsi" w:hAnsiTheme="majorHAnsi" w:cs="굴림"/>
                <w:color w:val="000000" w:themeColor="text1"/>
              </w:rPr>
            </w:pPr>
            <w:r w:rsidRPr="00AF22B3">
              <w:rPr>
                <w:rFonts w:asciiTheme="majorHAnsi" w:eastAsiaTheme="majorHAnsi" w:hAnsiTheme="majorHAnsi" w:cs="굴림"/>
                <w:color w:val="000000" w:themeColor="text1"/>
                <w:spacing w:val="-6"/>
                <w:w w:val="97"/>
              </w:rPr>
              <w:t>ORC I</w:t>
            </w:r>
          </w:p>
        </w:tc>
        <w:tc>
          <w:tcPr>
            <w:tcW w:w="6111" w:type="dxa"/>
            <w:tcBorders>
              <w:top w:val="single" w:sz="2" w:space="0" w:color="5D5D5D"/>
              <w:left w:val="single" w:sz="2" w:space="0" w:color="5D5D5D"/>
              <w:bottom w:val="single" w:sz="2" w:space="0" w:color="5D5D5D"/>
              <w:right w:val="nil"/>
            </w:tcBorders>
            <w:tcMar>
              <w:top w:w="0" w:type="dxa"/>
              <w:left w:w="108" w:type="dxa"/>
              <w:bottom w:w="0" w:type="dxa"/>
              <w:right w:w="108" w:type="dxa"/>
            </w:tcMar>
            <w:vAlign w:val="center"/>
          </w:tcPr>
          <w:p w14:paraId="04ED6EC5" w14:textId="77777777" w:rsidR="009D740F" w:rsidRPr="00AF22B3" w:rsidRDefault="009D740F" w:rsidP="002F7EAB">
            <w:pPr>
              <w:wordWrap/>
              <w:spacing w:after="0" w:line="220" w:lineRule="atLeast"/>
              <w:rPr>
                <w:rFonts w:asciiTheme="majorHAnsi" w:eastAsiaTheme="majorHAnsi" w:hAnsiTheme="majorHAnsi" w:cs="굴림"/>
                <w:color w:val="000000" w:themeColor="text1"/>
              </w:rPr>
            </w:pPr>
            <w:r w:rsidRPr="00AF22B3">
              <w:rPr>
                <w:rFonts w:asciiTheme="majorHAnsi" w:eastAsiaTheme="majorHAnsi" w:hAnsiTheme="majorHAnsi" w:cs="굴림"/>
                <w:b/>
                <w:color w:val="000000" w:themeColor="text1"/>
                <w:spacing w:val="-6"/>
                <w:w w:val="97"/>
              </w:rPr>
              <w:t>under 535</w:t>
            </w:r>
          </w:p>
        </w:tc>
      </w:tr>
      <w:tr w:rsidR="009D740F" w:rsidRPr="00AF22B3" w14:paraId="479C60E1" w14:textId="77777777" w:rsidTr="009D740F">
        <w:trPr>
          <w:trHeight w:val="200"/>
          <w:jc w:val="center"/>
        </w:trPr>
        <w:tc>
          <w:tcPr>
            <w:tcW w:w="1862" w:type="dxa"/>
            <w:tcBorders>
              <w:top w:val="single" w:sz="2" w:space="0" w:color="5D5D5D"/>
              <w:left w:val="nil"/>
              <w:bottom w:val="single" w:sz="18" w:space="0" w:color="5D5D5D"/>
              <w:right w:val="single" w:sz="2" w:space="0" w:color="5D5D5D"/>
            </w:tcBorders>
            <w:tcMar>
              <w:top w:w="0" w:type="dxa"/>
              <w:left w:w="108" w:type="dxa"/>
              <w:bottom w:w="0" w:type="dxa"/>
              <w:right w:w="108" w:type="dxa"/>
            </w:tcMar>
            <w:vAlign w:val="center"/>
          </w:tcPr>
          <w:p w14:paraId="76D31DCE" w14:textId="77777777" w:rsidR="009D740F" w:rsidRPr="00AF22B3" w:rsidRDefault="009D740F" w:rsidP="002F7EAB">
            <w:pPr>
              <w:wordWrap/>
              <w:spacing w:after="0" w:line="220" w:lineRule="atLeast"/>
              <w:jc w:val="center"/>
              <w:rPr>
                <w:rFonts w:asciiTheme="majorHAnsi" w:eastAsiaTheme="majorHAnsi" w:hAnsiTheme="majorHAnsi" w:cs="굴림"/>
                <w:color w:val="000000" w:themeColor="text1"/>
              </w:rPr>
            </w:pPr>
            <w:r w:rsidRPr="00AF22B3">
              <w:rPr>
                <w:rFonts w:asciiTheme="majorHAnsi" w:eastAsiaTheme="majorHAnsi" w:hAnsiTheme="majorHAnsi" w:cs="굴림"/>
                <w:color w:val="000000" w:themeColor="text1"/>
                <w:spacing w:val="-6"/>
                <w:w w:val="97"/>
              </w:rPr>
              <w:t>ORC II</w:t>
            </w:r>
          </w:p>
        </w:tc>
        <w:tc>
          <w:tcPr>
            <w:tcW w:w="6111" w:type="dxa"/>
            <w:tcBorders>
              <w:top w:val="single" w:sz="2" w:space="0" w:color="5D5D5D"/>
              <w:left w:val="single" w:sz="2" w:space="0" w:color="5D5D5D"/>
              <w:bottom w:val="single" w:sz="18" w:space="0" w:color="5D5D5D"/>
              <w:right w:val="nil"/>
            </w:tcBorders>
            <w:tcMar>
              <w:top w:w="0" w:type="dxa"/>
              <w:left w:w="108" w:type="dxa"/>
              <w:bottom w:w="0" w:type="dxa"/>
              <w:right w:w="108" w:type="dxa"/>
            </w:tcMar>
            <w:vAlign w:val="center"/>
          </w:tcPr>
          <w:p w14:paraId="1C2B63B2" w14:textId="77777777" w:rsidR="009D740F" w:rsidRPr="00AF22B3" w:rsidRDefault="009D740F" w:rsidP="002F7EAB">
            <w:pPr>
              <w:wordWrap/>
              <w:spacing w:after="0" w:line="220" w:lineRule="atLeast"/>
              <w:rPr>
                <w:rFonts w:asciiTheme="majorHAnsi" w:eastAsiaTheme="majorHAnsi" w:hAnsiTheme="majorHAnsi" w:cs="굴림"/>
                <w:color w:val="000000" w:themeColor="text1"/>
              </w:rPr>
            </w:pPr>
            <w:r w:rsidRPr="00AF22B3">
              <w:rPr>
                <w:rFonts w:asciiTheme="majorHAnsi" w:eastAsiaTheme="majorHAnsi" w:hAnsiTheme="majorHAnsi" w:cs="굴림"/>
                <w:b/>
                <w:color w:val="000000" w:themeColor="text1"/>
                <w:spacing w:val="-6"/>
                <w:w w:val="97"/>
              </w:rPr>
              <w:t>535 and over 535, under 630</w:t>
            </w:r>
          </w:p>
        </w:tc>
      </w:tr>
    </w:tbl>
    <w:p w14:paraId="553D80F0" w14:textId="4C5C1722" w:rsidR="009D740F" w:rsidRPr="00AF22B3" w:rsidRDefault="009D740F" w:rsidP="009D740F">
      <w:pPr>
        <w:wordWrap/>
        <w:spacing w:after="0" w:line="220" w:lineRule="atLeast"/>
        <w:ind w:leftChars="20" w:left="484" w:hanging="440"/>
        <w:jc w:val="both"/>
        <w:rPr>
          <w:rFonts w:asciiTheme="majorHAnsi" w:eastAsiaTheme="majorHAnsi" w:hAnsiTheme="majorHAnsi"/>
          <w:color w:val="000000" w:themeColor="text1"/>
        </w:rPr>
      </w:pPr>
      <w:r>
        <w:rPr>
          <w:rFonts w:asciiTheme="majorHAnsi" w:eastAsiaTheme="majorHAnsi" w:hAnsiTheme="majorHAnsi" w:hint="eastAsia"/>
          <w:color w:val="000000" w:themeColor="text1"/>
        </w:rPr>
        <w:t>6</w:t>
      </w:r>
      <w:r w:rsidRPr="00AF22B3">
        <w:rPr>
          <w:rFonts w:asciiTheme="majorHAnsi" w:eastAsiaTheme="majorHAnsi" w:hAnsiTheme="majorHAnsi"/>
          <w:color w:val="000000" w:themeColor="text1"/>
        </w:rPr>
        <w:t>.3. The</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class</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division</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of</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participating</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boats</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will</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be</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confirmed</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by</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37"/>
        </w:rPr>
        <w:t xml:space="preserve"> </w:t>
      </w:r>
      <w:r w:rsidRPr="00AF22B3">
        <w:rPr>
          <w:rFonts w:asciiTheme="majorHAnsi" w:eastAsiaTheme="majorHAnsi" w:hAnsiTheme="majorHAnsi"/>
          <w:color w:val="000000" w:themeColor="text1"/>
        </w:rPr>
        <w:t>entry</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closing day.</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rPr>
        <w:t>After</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this</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point</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rPr>
        <w:t>there</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will</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be</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no</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changes</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in</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division,</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even</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though</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there</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 xml:space="preserve">may be </w:t>
      </w:r>
      <w:r w:rsidRPr="00AF22B3">
        <w:rPr>
          <w:rFonts w:asciiTheme="majorHAnsi" w:eastAsiaTheme="majorHAnsi" w:hAnsiTheme="majorHAnsi"/>
          <w:color w:val="000000" w:themeColor="text1"/>
        </w:rPr>
        <w:lastRenderedPageBreak/>
        <w:t xml:space="preserve">changes in their handicap ratings (APH) after measurement. </w:t>
      </w:r>
      <w:proofErr w:type="gramStart"/>
      <w:r w:rsidRPr="00AF22B3">
        <w:rPr>
          <w:rFonts w:asciiTheme="majorHAnsi" w:eastAsiaTheme="majorHAnsi" w:hAnsiTheme="majorHAnsi"/>
          <w:color w:val="000000" w:themeColor="text1"/>
        </w:rPr>
        <w:t>/ 참가</w:t>
      </w:r>
      <w:proofErr w:type="gramEnd"/>
      <w:r w:rsidRPr="00AF22B3">
        <w:rPr>
          <w:rFonts w:asciiTheme="majorHAnsi" w:eastAsiaTheme="majorHAnsi" w:hAnsiTheme="majorHAnsi"/>
          <w:color w:val="000000" w:themeColor="text1"/>
        </w:rPr>
        <w:t xml:space="preserve"> 보트의 클래스는 참가신청 마감일에 확정되며, 이후 계측에 의해 핸디캡 </w:t>
      </w:r>
      <w:proofErr w:type="spellStart"/>
      <w:r w:rsidRPr="00AF22B3">
        <w:rPr>
          <w:rFonts w:asciiTheme="majorHAnsi" w:eastAsiaTheme="majorHAnsi" w:hAnsiTheme="majorHAnsi"/>
          <w:color w:val="000000" w:themeColor="text1"/>
        </w:rPr>
        <w:t>레이팅이</w:t>
      </w:r>
      <w:proofErr w:type="spellEnd"/>
      <w:r w:rsidRPr="00AF22B3">
        <w:rPr>
          <w:rFonts w:asciiTheme="majorHAnsi" w:eastAsiaTheme="majorHAnsi" w:hAnsiTheme="majorHAnsi"/>
          <w:color w:val="000000" w:themeColor="text1"/>
        </w:rPr>
        <w:t xml:space="preserve"> 변경되더라도 출전 클래스를 변경하지 않는다.</w:t>
      </w:r>
    </w:p>
    <w:p w14:paraId="1460DFE6" w14:textId="77777777" w:rsidR="007E3380" w:rsidRPr="009D740F" w:rsidRDefault="007E3380" w:rsidP="007E3380">
      <w:pPr>
        <w:wordWrap/>
        <w:spacing w:line="220" w:lineRule="atLeast"/>
        <w:ind w:leftChars="50" w:left="550" w:rightChars="150" w:right="330" w:hanging="440"/>
        <w:jc w:val="both"/>
        <w:rPr>
          <w:rFonts w:asciiTheme="majorHAnsi" w:eastAsiaTheme="majorHAnsi" w:hAnsiTheme="majorHAnsi"/>
          <w:color w:val="000000" w:themeColor="text1"/>
        </w:rPr>
      </w:pPr>
    </w:p>
    <w:p w14:paraId="40E79B08" w14:textId="33EB0CB1" w:rsidR="002362FB" w:rsidRPr="00AF22B3" w:rsidRDefault="009D740F" w:rsidP="007E3380">
      <w:pPr>
        <w:wordWrap/>
        <w:spacing w:after="0" w:line="220" w:lineRule="atLeast"/>
        <w:rPr>
          <w:b/>
          <w:color w:val="000000" w:themeColor="text1"/>
          <w:spacing w:val="-3"/>
          <w:sz w:val="24"/>
          <w:szCs w:val="24"/>
        </w:rPr>
      </w:pPr>
      <w:r>
        <w:rPr>
          <w:rFonts w:hint="eastAsia"/>
          <w:b/>
          <w:color w:val="000000" w:themeColor="text1"/>
          <w:sz w:val="24"/>
          <w:szCs w:val="24"/>
        </w:rPr>
        <w:t>7</w:t>
      </w:r>
      <w:r w:rsidR="00DB0E82" w:rsidRPr="00AF22B3">
        <w:rPr>
          <w:b/>
          <w:color w:val="000000" w:themeColor="text1"/>
          <w:sz w:val="24"/>
          <w:szCs w:val="24"/>
        </w:rPr>
        <w:t xml:space="preserve">. </w:t>
      </w:r>
      <w:proofErr w:type="gramStart"/>
      <w:r w:rsidR="00DB0E82" w:rsidRPr="00AF22B3">
        <w:rPr>
          <w:b/>
          <w:color w:val="000000" w:themeColor="text1"/>
          <w:sz w:val="24"/>
          <w:szCs w:val="24"/>
        </w:rPr>
        <w:t>SCHEDULES</w:t>
      </w:r>
      <w:r w:rsidR="00DB0E82" w:rsidRPr="00AF22B3">
        <w:rPr>
          <w:b/>
          <w:color w:val="000000" w:themeColor="text1"/>
          <w:spacing w:val="-3"/>
          <w:sz w:val="24"/>
          <w:szCs w:val="24"/>
        </w:rPr>
        <w:t xml:space="preserve"> </w:t>
      </w:r>
      <w:r w:rsidR="00DB0E82" w:rsidRPr="00AF22B3">
        <w:rPr>
          <w:b/>
          <w:color w:val="000000" w:themeColor="text1"/>
          <w:sz w:val="24"/>
          <w:szCs w:val="24"/>
        </w:rPr>
        <w:t>/</w:t>
      </w:r>
      <w:proofErr w:type="gramEnd"/>
      <w:r w:rsidR="00DB0E82" w:rsidRPr="00AF22B3">
        <w:rPr>
          <w:b/>
          <w:color w:val="000000" w:themeColor="text1"/>
          <w:spacing w:val="-8"/>
          <w:sz w:val="24"/>
          <w:szCs w:val="24"/>
        </w:rPr>
        <w:t xml:space="preserve"> </w:t>
      </w:r>
      <w:r w:rsidR="00DB0E82" w:rsidRPr="00AF22B3">
        <w:rPr>
          <w:b/>
          <w:color w:val="000000" w:themeColor="text1"/>
          <w:spacing w:val="-3"/>
          <w:sz w:val="24"/>
          <w:szCs w:val="24"/>
        </w:rPr>
        <w:t>일정</w:t>
      </w:r>
    </w:p>
    <w:p w14:paraId="10334FC3" w14:textId="0D03458B" w:rsidR="002362FB" w:rsidRPr="00AF22B3" w:rsidRDefault="009D740F" w:rsidP="007E3380">
      <w:pPr>
        <w:tabs>
          <w:tab w:val="left" w:pos="458"/>
        </w:tabs>
        <w:wordWrap/>
        <w:spacing w:before="68" w:after="0" w:line="220" w:lineRule="atLeast"/>
        <w:outlineLvl w:val="0"/>
        <w:rPr>
          <w:rFonts w:eastAsiaTheme="minorHAnsi"/>
          <w:color w:val="000000" w:themeColor="text1"/>
          <w:spacing w:val="-6"/>
          <w:w w:val="97"/>
        </w:rPr>
      </w:pPr>
      <w:r>
        <w:rPr>
          <w:rFonts w:eastAsiaTheme="minorHAnsi" w:cs="굴림" w:hint="eastAsia"/>
          <w:color w:val="000000" w:themeColor="text1"/>
        </w:rPr>
        <w:t>7</w:t>
      </w:r>
      <w:r w:rsidR="00DB0E82" w:rsidRPr="00AF22B3">
        <w:rPr>
          <w:rFonts w:eastAsiaTheme="minorHAnsi" w:cs="굴림"/>
          <w:color w:val="000000" w:themeColor="text1"/>
        </w:rPr>
        <w:t xml:space="preserve">.1 The scheduled events are as follows. / </w:t>
      </w:r>
      <w:r w:rsidR="00DB0E82" w:rsidRPr="00AF22B3">
        <w:rPr>
          <w:rFonts w:eastAsiaTheme="minorHAnsi"/>
          <w:color w:val="000000" w:themeColor="text1"/>
          <w:spacing w:val="-6"/>
          <w:w w:val="97"/>
        </w:rPr>
        <w:t>예정된 이벤트는 다음과 같다.</w:t>
      </w:r>
    </w:p>
    <w:tbl>
      <w:tblPr>
        <w:tblW w:w="9630" w:type="dxa"/>
        <w:tblBorders>
          <w:top w:val="nil"/>
          <w:left w:val="nil"/>
          <w:bottom w:val="nil"/>
          <w:right w:val="nil"/>
        </w:tblBorders>
        <w:tblLayout w:type="fixed"/>
        <w:tblCellMar>
          <w:top w:w="28" w:type="dxa"/>
          <w:left w:w="102" w:type="dxa"/>
          <w:bottom w:w="28" w:type="dxa"/>
          <w:right w:w="102" w:type="dxa"/>
        </w:tblCellMar>
        <w:tblLook w:val="0000" w:firstRow="0" w:lastRow="0" w:firstColumn="0" w:lastColumn="0" w:noHBand="0" w:noVBand="0"/>
      </w:tblPr>
      <w:tblGrid>
        <w:gridCol w:w="984"/>
        <w:gridCol w:w="1457"/>
        <w:gridCol w:w="5624"/>
        <w:gridCol w:w="1565"/>
      </w:tblGrid>
      <w:tr w:rsidR="00AF22B3" w:rsidRPr="00AF22B3" w14:paraId="6CA5152F" w14:textId="77777777" w:rsidTr="00C56431">
        <w:trPr>
          <w:trHeight w:val="413"/>
        </w:trPr>
        <w:tc>
          <w:tcPr>
            <w:tcW w:w="984" w:type="dxa"/>
            <w:tcBorders>
              <w:top w:val="single" w:sz="2" w:space="0" w:color="000000"/>
              <w:left w:val="single" w:sz="2" w:space="0" w:color="auto"/>
              <w:bottom w:val="single" w:sz="7" w:space="0" w:color="000000"/>
              <w:right w:val="single" w:sz="7" w:space="0" w:color="000000"/>
            </w:tcBorders>
            <w:shd w:val="clear" w:color="000000" w:fill="E4E4E4"/>
            <w:vAlign w:val="center"/>
          </w:tcPr>
          <w:p w14:paraId="1B8794C1" w14:textId="77777777" w:rsidR="002362FB" w:rsidRPr="00AF22B3" w:rsidRDefault="00DB0E82" w:rsidP="007E3380">
            <w:pPr>
              <w:pBdr>
                <w:top w:val="nil"/>
                <w:left w:val="nil"/>
                <w:bottom w:val="nil"/>
                <w:right w:val="nil"/>
              </w:pBdr>
              <w:wordWrap/>
              <w:snapToGrid w:val="0"/>
              <w:spacing w:after="0" w:line="220" w:lineRule="atLeast"/>
              <w:jc w:val="center"/>
              <w:rPr>
                <w:rFonts w:asciiTheme="majorHAnsi" w:eastAsiaTheme="majorHAnsi" w:hAnsiTheme="majorHAnsi"/>
                <w:b/>
                <w:color w:val="000000" w:themeColor="text1"/>
                <w:sz w:val="20"/>
                <w:szCs w:val="20"/>
              </w:rPr>
            </w:pPr>
            <w:r w:rsidRPr="00AF22B3">
              <w:rPr>
                <w:rFonts w:asciiTheme="majorHAnsi" w:eastAsiaTheme="majorHAnsi" w:hAnsiTheme="majorHAnsi"/>
                <w:b/>
                <w:color w:val="000000" w:themeColor="text1"/>
                <w:sz w:val="20"/>
                <w:szCs w:val="20"/>
              </w:rPr>
              <w:t>Date/</w:t>
            </w:r>
          </w:p>
          <w:p w14:paraId="3B626A55" w14:textId="77777777" w:rsidR="002362FB" w:rsidRPr="00AF22B3" w:rsidRDefault="00DB0E82" w:rsidP="007E3380">
            <w:pPr>
              <w:pBdr>
                <w:top w:val="nil"/>
                <w:left w:val="nil"/>
                <w:bottom w:val="nil"/>
                <w:right w:val="nil"/>
              </w:pBdr>
              <w:wordWrap/>
              <w:snapToGrid w:val="0"/>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b/>
                <w:color w:val="000000" w:themeColor="text1"/>
                <w:sz w:val="20"/>
                <w:szCs w:val="20"/>
              </w:rPr>
              <w:t>일자</w:t>
            </w:r>
          </w:p>
        </w:tc>
        <w:tc>
          <w:tcPr>
            <w:tcW w:w="1457" w:type="dxa"/>
            <w:tcBorders>
              <w:top w:val="single" w:sz="2" w:space="0" w:color="000000"/>
              <w:left w:val="single" w:sz="3" w:space="0" w:color="000000"/>
              <w:bottom w:val="single" w:sz="3" w:space="0" w:color="000000"/>
              <w:right w:val="single" w:sz="3" w:space="0" w:color="000000"/>
            </w:tcBorders>
            <w:shd w:val="clear" w:color="000000" w:fill="E4E4E4"/>
            <w:vAlign w:val="center"/>
          </w:tcPr>
          <w:p w14:paraId="49961DE3" w14:textId="77777777" w:rsidR="002362FB" w:rsidRPr="00AF22B3" w:rsidRDefault="00DB0E82" w:rsidP="007E3380">
            <w:pPr>
              <w:pBdr>
                <w:top w:val="nil"/>
                <w:left w:val="nil"/>
                <w:bottom w:val="nil"/>
                <w:right w:val="nil"/>
              </w:pBdr>
              <w:wordWrap/>
              <w:snapToGrid w:val="0"/>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b/>
                <w:color w:val="000000" w:themeColor="text1"/>
                <w:sz w:val="20"/>
                <w:szCs w:val="20"/>
              </w:rPr>
              <w:t>Time</w:t>
            </w:r>
          </w:p>
        </w:tc>
        <w:tc>
          <w:tcPr>
            <w:tcW w:w="5624" w:type="dxa"/>
            <w:tcBorders>
              <w:top w:val="single" w:sz="2" w:space="0" w:color="000000"/>
              <w:left w:val="single" w:sz="3" w:space="0" w:color="000000"/>
              <w:bottom w:val="single" w:sz="3" w:space="0" w:color="000000"/>
              <w:right w:val="single" w:sz="3" w:space="0" w:color="000000"/>
            </w:tcBorders>
            <w:shd w:val="clear" w:color="000000" w:fill="E4E4E4"/>
            <w:vAlign w:val="center"/>
          </w:tcPr>
          <w:p w14:paraId="1F057398" w14:textId="77777777" w:rsidR="002362FB" w:rsidRPr="00AF22B3" w:rsidRDefault="00DB0E82" w:rsidP="007E3380">
            <w:pPr>
              <w:pBdr>
                <w:top w:val="nil"/>
                <w:left w:val="nil"/>
                <w:bottom w:val="nil"/>
                <w:right w:val="nil"/>
              </w:pBdr>
              <w:wordWrap/>
              <w:snapToGrid w:val="0"/>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b/>
                <w:color w:val="000000" w:themeColor="text1"/>
                <w:sz w:val="20"/>
                <w:szCs w:val="20"/>
              </w:rPr>
              <w:t>Schedule</w:t>
            </w:r>
          </w:p>
        </w:tc>
        <w:tc>
          <w:tcPr>
            <w:tcW w:w="1565" w:type="dxa"/>
            <w:tcBorders>
              <w:top w:val="single" w:sz="2" w:space="0" w:color="000000"/>
              <w:left w:val="single" w:sz="2" w:space="0" w:color="000000"/>
              <w:bottom w:val="single" w:sz="7" w:space="0" w:color="000000"/>
              <w:right w:val="single" w:sz="7" w:space="0" w:color="000000"/>
            </w:tcBorders>
            <w:shd w:val="clear" w:color="000000" w:fill="E4E4E4"/>
            <w:vAlign w:val="center"/>
          </w:tcPr>
          <w:p w14:paraId="2F3057CD" w14:textId="77777777" w:rsidR="002362FB" w:rsidRPr="00AF22B3" w:rsidRDefault="00DB0E82" w:rsidP="007E3380">
            <w:pPr>
              <w:pBdr>
                <w:top w:val="nil"/>
                <w:left w:val="nil"/>
                <w:bottom w:val="nil"/>
                <w:right w:val="nil"/>
              </w:pBdr>
              <w:wordWrap/>
              <w:snapToGrid w:val="0"/>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b/>
                <w:color w:val="000000" w:themeColor="text1"/>
                <w:sz w:val="20"/>
                <w:szCs w:val="20"/>
              </w:rPr>
              <w:t>Venue</w:t>
            </w:r>
          </w:p>
        </w:tc>
      </w:tr>
      <w:tr w:rsidR="00AF22B3" w:rsidRPr="00AF22B3" w14:paraId="773EA331" w14:textId="77777777" w:rsidTr="007E3380">
        <w:trPr>
          <w:trHeight w:val="717"/>
        </w:trPr>
        <w:tc>
          <w:tcPr>
            <w:tcW w:w="984" w:type="dxa"/>
            <w:vMerge w:val="restart"/>
            <w:tcBorders>
              <w:top w:val="single" w:sz="3" w:space="0" w:color="000000"/>
              <w:left w:val="single" w:sz="2" w:space="0" w:color="000000"/>
              <w:bottom w:val="single" w:sz="3" w:space="0" w:color="000000"/>
              <w:right w:val="single" w:sz="3" w:space="0" w:color="000000"/>
            </w:tcBorders>
            <w:vAlign w:val="center"/>
          </w:tcPr>
          <w:p w14:paraId="142A9161"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3/Sep</w:t>
            </w:r>
          </w:p>
          <w:p w14:paraId="4017FFE5"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Thu</w:t>
            </w:r>
          </w:p>
        </w:tc>
        <w:tc>
          <w:tcPr>
            <w:tcW w:w="1457" w:type="dxa"/>
            <w:tcBorders>
              <w:top w:val="single" w:sz="3" w:space="0" w:color="000000"/>
              <w:left w:val="single" w:sz="3" w:space="0" w:color="000000"/>
              <w:bottom w:val="single" w:sz="3" w:space="0" w:color="000000"/>
              <w:right w:val="single" w:sz="3" w:space="0" w:color="000000"/>
            </w:tcBorders>
            <w:vAlign w:val="center"/>
          </w:tcPr>
          <w:p w14:paraId="73C0BCDE" w14:textId="77777777" w:rsidR="002362FB" w:rsidRPr="00AF22B3" w:rsidRDefault="00DB0E82" w:rsidP="007E3380">
            <w:pPr>
              <w:pBdr>
                <w:top w:val="nil"/>
                <w:left w:val="nil"/>
                <w:bottom w:val="nil"/>
                <w:right w:val="nil"/>
              </w:pBdr>
              <w:wordWrap/>
              <w:spacing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09:00~18:00</w:t>
            </w:r>
          </w:p>
        </w:tc>
        <w:tc>
          <w:tcPr>
            <w:tcW w:w="5624" w:type="dxa"/>
            <w:tcBorders>
              <w:top w:val="single" w:sz="3" w:space="0" w:color="000000"/>
              <w:left w:val="single" w:sz="3" w:space="0" w:color="000000"/>
              <w:bottom w:val="single" w:sz="3" w:space="0" w:color="000000"/>
              <w:right w:val="single" w:sz="3" w:space="0" w:color="000000"/>
            </w:tcBorders>
            <w:vAlign w:val="center"/>
          </w:tcPr>
          <w:p w14:paraId="441A9832" w14:textId="77777777" w:rsidR="002362FB" w:rsidRPr="00AF22B3" w:rsidRDefault="00DB0E82" w:rsidP="007E3380">
            <w:pPr>
              <w:pBdr>
                <w:top w:val="nil"/>
                <w:left w:val="nil"/>
                <w:bottom w:val="nil"/>
                <w:right w:val="nil"/>
              </w:pBdr>
              <w:wordWrap/>
              <w:spacing w:after="0" w:line="220" w:lineRule="atLeast"/>
              <w:ind w:left="300"/>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Registration, Measurement &amp; Safety Inspection / 등록, 계측 및 안전 검사</w:t>
            </w:r>
          </w:p>
        </w:tc>
        <w:tc>
          <w:tcPr>
            <w:tcW w:w="1565" w:type="dxa"/>
            <w:vMerge w:val="restart"/>
            <w:tcBorders>
              <w:top w:val="single" w:sz="3" w:space="0" w:color="000000"/>
              <w:left w:val="single" w:sz="3" w:space="0" w:color="000000"/>
              <w:bottom w:val="single" w:sz="3" w:space="0" w:color="000000"/>
              <w:right w:val="single" w:sz="2" w:space="0" w:color="000000"/>
            </w:tcBorders>
            <w:vAlign w:val="center"/>
          </w:tcPr>
          <w:p w14:paraId="4B4D8045"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Yeosu R/O</w:t>
            </w:r>
          </w:p>
        </w:tc>
      </w:tr>
      <w:tr w:rsidR="00AF22B3" w:rsidRPr="00AF22B3" w14:paraId="343857ED" w14:textId="77777777" w:rsidTr="007E3380">
        <w:trPr>
          <w:trHeight w:val="418"/>
        </w:trPr>
        <w:tc>
          <w:tcPr>
            <w:tcW w:w="984" w:type="dxa"/>
            <w:vMerge/>
            <w:tcBorders>
              <w:top w:val="single" w:sz="3" w:space="0" w:color="000000"/>
              <w:left w:val="single" w:sz="2" w:space="0" w:color="000000"/>
              <w:bottom w:val="single" w:sz="3" w:space="0" w:color="000000"/>
              <w:right w:val="single" w:sz="3" w:space="0" w:color="000000"/>
            </w:tcBorders>
            <w:vAlign w:val="center"/>
          </w:tcPr>
          <w:p w14:paraId="39077D9F" w14:textId="77777777" w:rsidR="002362FB" w:rsidRPr="00AF22B3" w:rsidRDefault="002362FB" w:rsidP="007E3380">
            <w:pPr>
              <w:wordWrap/>
              <w:spacing w:line="220" w:lineRule="atLeast"/>
              <w:rPr>
                <w:color w:val="000000" w:themeColor="text1"/>
              </w:rPr>
            </w:pPr>
          </w:p>
        </w:tc>
        <w:tc>
          <w:tcPr>
            <w:tcW w:w="1457" w:type="dxa"/>
            <w:tcBorders>
              <w:top w:val="single" w:sz="3" w:space="0" w:color="000000"/>
              <w:left w:val="single" w:sz="3" w:space="0" w:color="000000"/>
              <w:bottom w:val="single" w:sz="3" w:space="0" w:color="000000"/>
              <w:right w:val="single" w:sz="3" w:space="0" w:color="000000"/>
            </w:tcBorders>
            <w:vAlign w:val="center"/>
          </w:tcPr>
          <w:p w14:paraId="6F6B091C" w14:textId="77777777" w:rsidR="002362FB" w:rsidRPr="00AF22B3" w:rsidRDefault="00DB0E82" w:rsidP="007E3380">
            <w:pPr>
              <w:pBdr>
                <w:top w:val="nil"/>
                <w:left w:val="nil"/>
                <w:bottom w:val="nil"/>
                <w:right w:val="nil"/>
              </w:pBdr>
              <w:wordWrap/>
              <w:spacing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15:00</w:t>
            </w:r>
          </w:p>
        </w:tc>
        <w:tc>
          <w:tcPr>
            <w:tcW w:w="5624" w:type="dxa"/>
            <w:tcBorders>
              <w:top w:val="single" w:sz="3" w:space="0" w:color="000000"/>
              <w:left w:val="single" w:sz="3" w:space="0" w:color="000000"/>
              <w:bottom w:val="single" w:sz="3" w:space="0" w:color="000000"/>
              <w:right w:val="single" w:sz="3" w:space="0" w:color="000000"/>
            </w:tcBorders>
            <w:vAlign w:val="center"/>
          </w:tcPr>
          <w:p w14:paraId="78497AE5" w14:textId="77777777" w:rsidR="002362FB" w:rsidRPr="00AF22B3" w:rsidRDefault="00DB0E82" w:rsidP="007E3380">
            <w:pPr>
              <w:pBdr>
                <w:top w:val="nil"/>
                <w:left w:val="nil"/>
                <w:bottom w:val="nil"/>
                <w:right w:val="nil"/>
              </w:pBdr>
              <w:wordWrap/>
              <w:spacing w:after="0" w:line="220" w:lineRule="atLeast"/>
              <w:ind w:left="300"/>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Race Officer Meeting / 경기운영요원 미팅</w:t>
            </w:r>
          </w:p>
        </w:tc>
        <w:tc>
          <w:tcPr>
            <w:tcW w:w="1565" w:type="dxa"/>
            <w:vMerge/>
            <w:tcBorders>
              <w:top w:val="single" w:sz="3" w:space="0" w:color="000000"/>
              <w:left w:val="single" w:sz="3" w:space="0" w:color="000000"/>
              <w:bottom w:val="single" w:sz="3" w:space="0" w:color="000000"/>
              <w:right w:val="single" w:sz="2" w:space="0" w:color="000000"/>
            </w:tcBorders>
            <w:vAlign w:val="center"/>
          </w:tcPr>
          <w:p w14:paraId="35FC899F" w14:textId="77777777" w:rsidR="002362FB" w:rsidRPr="00AF22B3" w:rsidRDefault="002362FB" w:rsidP="007E3380">
            <w:pPr>
              <w:wordWrap/>
              <w:spacing w:line="220" w:lineRule="atLeast"/>
              <w:rPr>
                <w:color w:val="000000" w:themeColor="text1"/>
              </w:rPr>
            </w:pPr>
          </w:p>
        </w:tc>
      </w:tr>
      <w:tr w:rsidR="00AF22B3" w:rsidRPr="00AF22B3" w14:paraId="29C378C9" w14:textId="77777777" w:rsidTr="007E3380">
        <w:trPr>
          <w:trHeight w:val="806"/>
        </w:trPr>
        <w:tc>
          <w:tcPr>
            <w:tcW w:w="984" w:type="dxa"/>
            <w:vMerge w:val="restart"/>
            <w:tcBorders>
              <w:top w:val="none" w:sz="2" w:space="0" w:color="000000"/>
              <w:left w:val="single" w:sz="2" w:space="0" w:color="000000"/>
              <w:bottom w:val="none" w:sz="2" w:space="0" w:color="000000"/>
              <w:right w:val="single" w:sz="3" w:space="0" w:color="000000"/>
            </w:tcBorders>
            <w:vAlign w:val="center"/>
          </w:tcPr>
          <w:p w14:paraId="7091FDA8"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4/Sep</w:t>
            </w:r>
          </w:p>
          <w:p w14:paraId="2BBCF8B7"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Fri</w:t>
            </w:r>
          </w:p>
        </w:tc>
        <w:tc>
          <w:tcPr>
            <w:tcW w:w="1457" w:type="dxa"/>
            <w:tcBorders>
              <w:top w:val="single" w:sz="3" w:space="0" w:color="000000"/>
              <w:left w:val="single" w:sz="3" w:space="0" w:color="000000"/>
              <w:bottom w:val="single" w:sz="3" w:space="0" w:color="000000"/>
              <w:right w:val="single" w:sz="3" w:space="0" w:color="000000"/>
            </w:tcBorders>
            <w:vAlign w:val="center"/>
          </w:tcPr>
          <w:p w14:paraId="0B9E4080" w14:textId="77777777" w:rsidR="002362FB" w:rsidRPr="00AF22B3" w:rsidRDefault="00DB0E82" w:rsidP="007E3380">
            <w:pPr>
              <w:pBdr>
                <w:top w:val="nil"/>
                <w:left w:val="nil"/>
                <w:bottom w:val="nil"/>
                <w:right w:val="nil"/>
              </w:pBdr>
              <w:wordWrap/>
              <w:spacing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08:30~09:30</w:t>
            </w:r>
          </w:p>
        </w:tc>
        <w:tc>
          <w:tcPr>
            <w:tcW w:w="5624" w:type="dxa"/>
            <w:tcBorders>
              <w:top w:val="single" w:sz="3" w:space="0" w:color="000000"/>
              <w:left w:val="single" w:sz="3" w:space="0" w:color="000000"/>
              <w:bottom w:val="single" w:sz="3" w:space="0" w:color="000000"/>
              <w:right w:val="single" w:sz="3" w:space="0" w:color="000000"/>
            </w:tcBorders>
            <w:vAlign w:val="center"/>
          </w:tcPr>
          <w:p w14:paraId="511D34EF" w14:textId="77777777" w:rsidR="002362FB" w:rsidRPr="00AF22B3" w:rsidRDefault="00DB0E82" w:rsidP="007E3380">
            <w:pPr>
              <w:pBdr>
                <w:top w:val="nil"/>
                <w:left w:val="nil"/>
                <w:bottom w:val="nil"/>
                <w:right w:val="nil"/>
              </w:pBdr>
              <w:wordWrap/>
              <w:spacing w:after="0" w:line="220" w:lineRule="atLeast"/>
              <w:ind w:left="300"/>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Safety Education/ 1</w:t>
            </w:r>
            <w:r w:rsidRPr="00AF22B3">
              <w:rPr>
                <w:rFonts w:asciiTheme="majorHAnsi" w:eastAsiaTheme="majorHAnsi" w:hAnsiTheme="majorHAnsi"/>
                <w:color w:val="000000" w:themeColor="text1"/>
                <w:sz w:val="20"/>
                <w:szCs w:val="20"/>
                <w:vertAlign w:val="superscript"/>
              </w:rPr>
              <w:t>st</w:t>
            </w:r>
            <w:r w:rsidRPr="00AF22B3">
              <w:rPr>
                <w:rFonts w:asciiTheme="majorHAnsi" w:eastAsiaTheme="majorHAnsi" w:hAnsiTheme="majorHAnsi"/>
                <w:color w:val="000000" w:themeColor="text1"/>
                <w:sz w:val="20"/>
                <w:szCs w:val="20"/>
              </w:rPr>
              <w:t xml:space="preserve"> Race Skipper’s Meeting </w:t>
            </w:r>
          </w:p>
          <w:p w14:paraId="688484C5" w14:textId="77777777" w:rsidR="002362FB" w:rsidRPr="00AF22B3" w:rsidRDefault="00DB0E82" w:rsidP="007E3380">
            <w:pPr>
              <w:pBdr>
                <w:top w:val="nil"/>
                <w:left w:val="nil"/>
                <w:bottom w:val="nil"/>
                <w:right w:val="nil"/>
              </w:pBdr>
              <w:wordWrap/>
              <w:spacing w:after="0" w:line="220" w:lineRule="atLeast"/>
              <w:ind w:left="300"/>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해사안전교육 / 제1경기 스키퍼 미팅</w:t>
            </w:r>
          </w:p>
        </w:tc>
        <w:tc>
          <w:tcPr>
            <w:tcW w:w="1565" w:type="dxa"/>
            <w:vMerge/>
            <w:tcBorders>
              <w:top w:val="single" w:sz="3" w:space="0" w:color="000000"/>
              <w:left w:val="single" w:sz="3" w:space="0" w:color="000000"/>
              <w:bottom w:val="single" w:sz="3" w:space="0" w:color="000000"/>
              <w:right w:val="single" w:sz="2" w:space="0" w:color="000000"/>
            </w:tcBorders>
            <w:vAlign w:val="center"/>
          </w:tcPr>
          <w:p w14:paraId="3EE67280" w14:textId="77777777" w:rsidR="002362FB" w:rsidRPr="00AF22B3" w:rsidRDefault="002362FB" w:rsidP="007E3380">
            <w:pPr>
              <w:wordWrap/>
              <w:spacing w:line="220" w:lineRule="atLeast"/>
              <w:rPr>
                <w:color w:val="000000" w:themeColor="text1"/>
              </w:rPr>
            </w:pPr>
          </w:p>
        </w:tc>
      </w:tr>
      <w:tr w:rsidR="00AF22B3" w:rsidRPr="00AF22B3" w14:paraId="2FC6ED3F" w14:textId="77777777" w:rsidTr="007E3380">
        <w:trPr>
          <w:trHeight w:val="452"/>
        </w:trPr>
        <w:tc>
          <w:tcPr>
            <w:tcW w:w="984" w:type="dxa"/>
            <w:vMerge/>
            <w:tcBorders>
              <w:top w:val="none" w:sz="2" w:space="0" w:color="000000"/>
              <w:left w:val="single" w:sz="2" w:space="0" w:color="000000"/>
              <w:bottom w:val="none" w:sz="2" w:space="0" w:color="000000"/>
              <w:right w:val="single" w:sz="3" w:space="0" w:color="000000"/>
            </w:tcBorders>
            <w:vAlign w:val="center"/>
          </w:tcPr>
          <w:p w14:paraId="4AFD7A28" w14:textId="77777777" w:rsidR="002362FB" w:rsidRPr="00AF22B3" w:rsidRDefault="002362FB" w:rsidP="007E3380">
            <w:pPr>
              <w:wordWrap/>
              <w:spacing w:line="220" w:lineRule="atLeast"/>
              <w:rPr>
                <w:color w:val="000000" w:themeColor="text1"/>
              </w:rPr>
            </w:pPr>
          </w:p>
        </w:tc>
        <w:tc>
          <w:tcPr>
            <w:tcW w:w="1457" w:type="dxa"/>
            <w:tcBorders>
              <w:top w:val="single" w:sz="3" w:space="0" w:color="000000"/>
              <w:left w:val="single" w:sz="3" w:space="0" w:color="000000"/>
              <w:bottom w:val="single" w:sz="3" w:space="0" w:color="000000"/>
              <w:right w:val="single" w:sz="3" w:space="0" w:color="000000"/>
            </w:tcBorders>
            <w:vAlign w:val="center"/>
          </w:tcPr>
          <w:p w14:paraId="794420C7" w14:textId="77777777" w:rsidR="002362FB" w:rsidRPr="00AF22B3" w:rsidRDefault="00DB0E82" w:rsidP="007E3380">
            <w:pPr>
              <w:pBdr>
                <w:top w:val="nil"/>
                <w:left w:val="nil"/>
                <w:bottom w:val="nil"/>
                <w:right w:val="nil"/>
              </w:pBdr>
              <w:wordWrap/>
              <w:spacing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10:55</w:t>
            </w:r>
          </w:p>
        </w:tc>
        <w:tc>
          <w:tcPr>
            <w:tcW w:w="5624" w:type="dxa"/>
            <w:tcBorders>
              <w:top w:val="single" w:sz="3" w:space="0" w:color="000000"/>
              <w:left w:val="single" w:sz="3" w:space="0" w:color="000000"/>
              <w:bottom w:val="single" w:sz="3" w:space="0" w:color="000000"/>
              <w:right w:val="single" w:sz="3" w:space="0" w:color="000000"/>
            </w:tcBorders>
            <w:vAlign w:val="center"/>
          </w:tcPr>
          <w:p w14:paraId="45AA60BD" w14:textId="77777777" w:rsidR="002362FB" w:rsidRPr="00AF22B3" w:rsidRDefault="00DB0E82" w:rsidP="007E3380">
            <w:pPr>
              <w:pBdr>
                <w:top w:val="nil"/>
                <w:left w:val="nil"/>
                <w:bottom w:val="nil"/>
                <w:right w:val="nil"/>
              </w:pBdr>
              <w:wordWrap/>
              <w:spacing w:after="0" w:line="220" w:lineRule="atLeast"/>
              <w:ind w:left="300"/>
              <w:rPr>
                <w:rFonts w:asciiTheme="majorHAnsi" w:eastAsiaTheme="majorHAnsi" w:hAnsiTheme="majorHAnsi"/>
                <w:b/>
                <w:color w:val="000000" w:themeColor="text1"/>
                <w:sz w:val="20"/>
                <w:szCs w:val="20"/>
              </w:rPr>
            </w:pPr>
            <w:r w:rsidRPr="00AF22B3">
              <w:rPr>
                <w:rFonts w:asciiTheme="majorHAnsi" w:eastAsiaTheme="majorHAnsi" w:hAnsiTheme="majorHAnsi"/>
                <w:b/>
                <w:color w:val="000000" w:themeColor="text1"/>
                <w:sz w:val="20"/>
                <w:szCs w:val="20"/>
              </w:rPr>
              <w:t>1</w:t>
            </w:r>
            <w:r w:rsidRPr="00AF22B3">
              <w:rPr>
                <w:rFonts w:asciiTheme="majorHAnsi" w:eastAsiaTheme="majorHAnsi" w:hAnsiTheme="majorHAnsi"/>
                <w:b/>
                <w:color w:val="000000" w:themeColor="text1"/>
                <w:sz w:val="20"/>
                <w:szCs w:val="20"/>
                <w:vertAlign w:val="superscript"/>
              </w:rPr>
              <w:t>st</w:t>
            </w:r>
            <w:r w:rsidRPr="00AF22B3">
              <w:rPr>
                <w:rFonts w:asciiTheme="majorHAnsi" w:eastAsiaTheme="majorHAnsi" w:hAnsiTheme="majorHAnsi"/>
                <w:b/>
                <w:color w:val="000000" w:themeColor="text1"/>
                <w:sz w:val="20"/>
                <w:szCs w:val="20"/>
              </w:rPr>
              <w:t xml:space="preserve"> Race Warning Signal / 1경기 예고신호         </w:t>
            </w:r>
          </w:p>
        </w:tc>
        <w:tc>
          <w:tcPr>
            <w:tcW w:w="1565" w:type="dxa"/>
            <w:tcBorders>
              <w:top w:val="single" w:sz="3" w:space="0" w:color="000000"/>
              <w:left w:val="single" w:sz="3" w:space="0" w:color="000000"/>
              <w:bottom w:val="single" w:sz="3" w:space="0" w:color="000000"/>
              <w:right w:val="single" w:sz="2" w:space="0" w:color="000000"/>
            </w:tcBorders>
            <w:vAlign w:val="center"/>
          </w:tcPr>
          <w:p w14:paraId="344E029C"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attach 1-1</w:t>
            </w:r>
          </w:p>
        </w:tc>
      </w:tr>
      <w:tr w:rsidR="00AF22B3" w:rsidRPr="00AF22B3" w14:paraId="396A0C3B" w14:textId="77777777" w:rsidTr="007E3380">
        <w:trPr>
          <w:trHeight w:val="446"/>
        </w:trPr>
        <w:tc>
          <w:tcPr>
            <w:tcW w:w="984" w:type="dxa"/>
            <w:vMerge/>
            <w:tcBorders>
              <w:top w:val="none" w:sz="2" w:space="0" w:color="000000"/>
              <w:left w:val="single" w:sz="2" w:space="0" w:color="000000"/>
              <w:bottom w:val="none" w:sz="2" w:space="0" w:color="000000"/>
              <w:right w:val="single" w:sz="3" w:space="0" w:color="000000"/>
            </w:tcBorders>
            <w:vAlign w:val="center"/>
          </w:tcPr>
          <w:p w14:paraId="7D8843CE" w14:textId="77777777" w:rsidR="002362FB" w:rsidRPr="00AF22B3" w:rsidRDefault="002362FB" w:rsidP="007E3380">
            <w:pPr>
              <w:wordWrap/>
              <w:spacing w:line="220" w:lineRule="atLeast"/>
              <w:rPr>
                <w:color w:val="000000" w:themeColor="text1"/>
              </w:rPr>
            </w:pPr>
          </w:p>
        </w:tc>
        <w:tc>
          <w:tcPr>
            <w:tcW w:w="1457" w:type="dxa"/>
            <w:tcBorders>
              <w:top w:val="single" w:sz="3" w:space="0" w:color="000000"/>
              <w:left w:val="single" w:sz="3" w:space="0" w:color="000000"/>
              <w:right w:val="single" w:sz="3" w:space="0" w:color="000000"/>
            </w:tcBorders>
            <w:vAlign w:val="center"/>
          </w:tcPr>
          <w:p w14:paraId="6F9E1F55" w14:textId="77777777" w:rsidR="002362FB" w:rsidRPr="00AF22B3" w:rsidRDefault="00DB0E82" w:rsidP="007E3380">
            <w:pPr>
              <w:pBdr>
                <w:top w:val="nil"/>
                <w:left w:val="nil"/>
                <w:bottom w:val="nil"/>
                <w:right w:val="nil"/>
              </w:pBdr>
              <w:wordWrap/>
              <w:spacing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17:30</w:t>
            </w:r>
          </w:p>
        </w:tc>
        <w:tc>
          <w:tcPr>
            <w:tcW w:w="5624" w:type="dxa"/>
            <w:tcBorders>
              <w:top w:val="single" w:sz="3" w:space="0" w:color="000000"/>
              <w:left w:val="single" w:sz="3" w:space="0" w:color="000000"/>
              <w:right w:val="single" w:sz="3" w:space="0" w:color="000000"/>
            </w:tcBorders>
            <w:vAlign w:val="center"/>
          </w:tcPr>
          <w:p w14:paraId="2024F67E" w14:textId="77777777" w:rsidR="002362FB" w:rsidRPr="00AF22B3" w:rsidRDefault="00DB0E82" w:rsidP="007E3380">
            <w:pPr>
              <w:pBdr>
                <w:top w:val="nil"/>
                <w:left w:val="nil"/>
                <w:bottom w:val="nil"/>
                <w:right w:val="nil"/>
              </w:pBdr>
              <w:wordWrap/>
              <w:spacing w:after="0" w:line="220" w:lineRule="atLeast"/>
              <w:ind w:left="300"/>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2</w:t>
            </w:r>
            <w:r w:rsidRPr="00AF22B3">
              <w:rPr>
                <w:rFonts w:asciiTheme="majorHAnsi" w:eastAsiaTheme="majorHAnsi" w:hAnsiTheme="majorHAnsi"/>
                <w:color w:val="000000" w:themeColor="text1"/>
                <w:sz w:val="20"/>
                <w:szCs w:val="20"/>
                <w:vertAlign w:val="superscript"/>
              </w:rPr>
              <w:t>nd</w:t>
            </w:r>
            <w:r w:rsidRPr="00AF22B3">
              <w:rPr>
                <w:rFonts w:asciiTheme="majorHAnsi" w:eastAsiaTheme="majorHAnsi" w:hAnsiTheme="majorHAnsi"/>
                <w:color w:val="000000" w:themeColor="text1"/>
                <w:sz w:val="20"/>
                <w:szCs w:val="20"/>
              </w:rPr>
              <w:t xml:space="preserve"> Race Skipper’s Meeting / 제2경기 스키퍼 미팅</w:t>
            </w:r>
          </w:p>
        </w:tc>
        <w:tc>
          <w:tcPr>
            <w:tcW w:w="1565" w:type="dxa"/>
            <w:tcBorders>
              <w:top w:val="single" w:sz="3" w:space="0" w:color="000000"/>
              <w:left w:val="single" w:sz="3" w:space="0" w:color="000000"/>
              <w:bottom w:val="none" w:sz="2" w:space="0" w:color="000000"/>
              <w:right w:val="single" w:sz="2" w:space="0" w:color="000000"/>
            </w:tcBorders>
            <w:vAlign w:val="center"/>
          </w:tcPr>
          <w:p w14:paraId="451107EE"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Yeosu R/O</w:t>
            </w:r>
          </w:p>
        </w:tc>
      </w:tr>
      <w:tr w:rsidR="00AF22B3" w:rsidRPr="00AF22B3" w14:paraId="42C0D400" w14:textId="77777777" w:rsidTr="007E3380">
        <w:trPr>
          <w:trHeight w:val="479"/>
        </w:trPr>
        <w:tc>
          <w:tcPr>
            <w:tcW w:w="984" w:type="dxa"/>
            <w:tcBorders>
              <w:top w:val="none" w:sz="2" w:space="0" w:color="000000"/>
              <w:left w:val="single" w:sz="2" w:space="0" w:color="000000"/>
              <w:bottom w:val="none" w:sz="2" w:space="0" w:color="000000"/>
              <w:right w:val="single" w:sz="3" w:space="0" w:color="000000"/>
            </w:tcBorders>
          </w:tcPr>
          <w:p w14:paraId="3463F3F3" w14:textId="77777777" w:rsidR="002362FB" w:rsidRPr="00AF22B3" w:rsidRDefault="002362FB"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shd w:val="clear" w:color="999999" w:fill="auto"/>
              </w:rPr>
            </w:pPr>
          </w:p>
        </w:tc>
        <w:tc>
          <w:tcPr>
            <w:tcW w:w="1457" w:type="dxa"/>
            <w:tcBorders>
              <w:top w:val="single" w:sz="3" w:space="0" w:color="000000"/>
              <w:left w:val="single" w:sz="3" w:space="0" w:color="000000"/>
              <w:right w:val="single" w:sz="3" w:space="0" w:color="000000"/>
            </w:tcBorders>
            <w:vAlign w:val="center"/>
          </w:tcPr>
          <w:p w14:paraId="799273CF" w14:textId="77777777" w:rsidR="002362FB" w:rsidRPr="00AF22B3" w:rsidRDefault="00DB0E82" w:rsidP="007E3380">
            <w:pPr>
              <w:pBdr>
                <w:top w:val="nil"/>
                <w:left w:val="nil"/>
                <w:bottom w:val="nil"/>
                <w:right w:val="nil"/>
              </w:pBdr>
              <w:wordWrap/>
              <w:spacing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18:30</w:t>
            </w:r>
          </w:p>
        </w:tc>
        <w:tc>
          <w:tcPr>
            <w:tcW w:w="5624" w:type="dxa"/>
            <w:tcBorders>
              <w:top w:val="single" w:sz="3" w:space="0" w:color="000000"/>
              <w:left w:val="single" w:sz="3" w:space="0" w:color="000000"/>
              <w:right w:val="single" w:sz="3" w:space="0" w:color="000000"/>
            </w:tcBorders>
            <w:vAlign w:val="center"/>
          </w:tcPr>
          <w:p w14:paraId="0271D7CB" w14:textId="77777777" w:rsidR="002362FB" w:rsidRPr="00AF22B3" w:rsidRDefault="00DB0E82" w:rsidP="007E3380">
            <w:pPr>
              <w:pBdr>
                <w:top w:val="nil"/>
                <w:left w:val="nil"/>
                <w:bottom w:val="nil"/>
                <w:right w:val="nil"/>
              </w:pBdr>
              <w:wordWrap/>
              <w:spacing w:after="0" w:line="220" w:lineRule="atLeast"/>
              <w:ind w:left="300"/>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Opening Ceremony / 대회 개막식 및 해양페스티벌</w:t>
            </w:r>
          </w:p>
        </w:tc>
        <w:tc>
          <w:tcPr>
            <w:tcW w:w="1565" w:type="dxa"/>
            <w:tcBorders>
              <w:top w:val="single" w:sz="3" w:space="0" w:color="000000"/>
              <w:left w:val="single" w:sz="3" w:space="0" w:color="000000"/>
              <w:bottom w:val="none" w:sz="2" w:space="0" w:color="000000"/>
              <w:right w:val="single" w:sz="2" w:space="0" w:color="000000"/>
            </w:tcBorders>
            <w:vAlign w:val="center"/>
          </w:tcPr>
          <w:p w14:paraId="64704981"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Yeosu R/O</w:t>
            </w:r>
          </w:p>
        </w:tc>
      </w:tr>
      <w:tr w:rsidR="00AF22B3" w:rsidRPr="00AF22B3" w14:paraId="1D08E3F4" w14:textId="77777777" w:rsidTr="007E3380">
        <w:trPr>
          <w:trHeight w:val="439"/>
        </w:trPr>
        <w:tc>
          <w:tcPr>
            <w:tcW w:w="984" w:type="dxa"/>
            <w:vMerge w:val="restart"/>
            <w:tcBorders>
              <w:top w:val="single" w:sz="3" w:space="0" w:color="000000"/>
              <w:left w:val="single" w:sz="2" w:space="0" w:color="000000"/>
              <w:bottom w:val="single" w:sz="3" w:space="0" w:color="000000"/>
              <w:right w:val="single" w:sz="3" w:space="0" w:color="000000"/>
            </w:tcBorders>
            <w:vAlign w:val="center"/>
          </w:tcPr>
          <w:p w14:paraId="7A91D153"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5/Sep</w:t>
            </w:r>
          </w:p>
          <w:p w14:paraId="47184860"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sat</w:t>
            </w:r>
          </w:p>
        </w:tc>
        <w:tc>
          <w:tcPr>
            <w:tcW w:w="1457" w:type="dxa"/>
            <w:tcBorders>
              <w:top w:val="single" w:sz="3" w:space="0" w:color="000000"/>
              <w:left w:val="single" w:sz="3" w:space="0" w:color="000000"/>
              <w:bottom w:val="single" w:sz="3" w:space="0" w:color="000000"/>
              <w:right w:val="single" w:sz="3" w:space="0" w:color="000000"/>
            </w:tcBorders>
            <w:vAlign w:val="center"/>
          </w:tcPr>
          <w:p w14:paraId="099D6205" w14:textId="77777777" w:rsidR="002362FB" w:rsidRPr="00AF22B3" w:rsidRDefault="00DB0E82" w:rsidP="007E3380">
            <w:pPr>
              <w:pBdr>
                <w:top w:val="nil"/>
                <w:left w:val="nil"/>
                <w:bottom w:val="nil"/>
                <w:right w:val="nil"/>
              </w:pBdr>
              <w:wordWrap/>
              <w:spacing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08:55</w:t>
            </w:r>
          </w:p>
        </w:tc>
        <w:tc>
          <w:tcPr>
            <w:tcW w:w="5624" w:type="dxa"/>
            <w:tcBorders>
              <w:top w:val="single" w:sz="3" w:space="0" w:color="000000"/>
              <w:left w:val="single" w:sz="3" w:space="0" w:color="000000"/>
              <w:bottom w:val="single" w:sz="3" w:space="0" w:color="000000"/>
              <w:right w:val="single" w:sz="3" w:space="0" w:color="000000"/>
            </w:tcBorders>
            <w:vAlign w:val="center"/>
          </w:tcPr>
          <w:p w14:paraId="75C616CE" w14:textId="77777777" w:rsidR="002362FB" w:rsidRPr="00AF22B3" w:rsidRDefault="00DB0E82" w:rsidP="007E3380">
            <w:pPr>
              <w:pBdr>
                <w:top w:val="nil"/>
                <w:left w:val="nil"/>
                <w:bottom w:val="nil"/>
                <w:right w:val="nil"/>
              </w:pBdr>
              <w:wordWrap/>
              <w:spacing w:after="0" w:line="220" w:lineRule="atLeast"/>
              <w:ind w:left="300"/>
              <w:rPr>
                <w:rFonts w:asciiTheme="majorHAnsi" w:eastAsiaTheme="majorHAnsi" w:hAnsiTheme="majorHAnsi"/>
                <w:b/>
                <w:color w:val="000000" w:themeColor="text1"/>
                <w:sz w:val="20"/>
                <w:szCs w:val="20"/>
              </w:rPr>
            </w:pPr>
            <w:r w:rsidRPr="00AF22B3">
              <w:rPr>
                <w:rFonts w:asciiTheme="majorHAnsi" w:eastAsiaTheme="majorHAnsi" w:hAnsiTheme="majorHAnsi"/>
                <w:b/>
                <w:color w:val="000000" w:themeColor="text1"/>
                <w:sz w:val="20"/>
                <w:szCs w:val="20"/>
              </w:rPr>
              <w:t>2</w:t>
            </w:r>
            <w:r w:rsidRPr="00AF22B3">
              <w:rPr>
                <w:rFonts w:asciiTheme="majorHAnsi" w:eastAsiaTheme="majorHAnsi" w:hAnsiTheme="majorHAnsi"/>
                <w:b/>
                <w:color w:val="000000" w:themeColor="text1"/>
                <w:sz w:val="20"/>
                <w:szCs w:val="20"/>
                <w:vertAlign w:val="superscript"/>
              </w:rPr>
              <w:t>nd</w:t>
            </w:r>
            <w:r w:rsidRPr="00AF22B3">
              <w:rPr>
                <w:rFonts w:asciiTheme="majorHAnsi" w:eastAsiaTheme="majorHAnsi" w:hAnsiTheme="majorHAnsi"/>
                <w:b/>
                <w:color w:val="000000" w:themeColor="text1"/>
                <w:sz w:val="20"/>
                <w:szCs w:val="20"/>
              </w:rPr>
              <w:t xml:space="preserve"> Race Warning Signal / 2경기 예고신호</w:t>
            </w:r>
          </w:p>
        </w:tc>
        <w:tc>
          <w:tcPr>
            <w:tcW w:w="1565" w:type="dxa"/>
            <w:tcBorders>
              <w:top w:val="single" w:sz="3" w:space="0" w:color="000000"/>
              <w:left w:val="single" w:sz="3" w:space="0" w:color="000000"/>
              <w:bottom w:val="single" w:sz="3" w:space="0" w:color="000000"/>
              <w:right w:val="single" w:sz="2" w:space="0" w:color="000000"/>
            </w:tcBorders>
            <w:vAlign w:val="center"/>
          </w:tcPr>
          <w:p w14:paraId="4B65D77E"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attach 1-2</w:t>
            </w:r>
          </w:p>
        </w:tc>
      </w:tr>
      <w:tr w:rsidR="00AF22B3" w:rsidRPr="00AF22B3" w14:paraId="3D3CDF97" w14:textId="77777777" w:rsidTr="007E3380">
        <w:trPr>
          <w:trHeight w:val="469"/>
        </w:trPr>
        <w:tc>
          <w:tcPr>
            <w:tcW w:w="984" w:type="dxa"/>
            <w:vMerge/>
            <w:tcBorders>
              <w:top w:val="single" w:sz="3" w:space="0" w:color="000000"/>
              <w:left w:val="single" w:sz="2" w:space="0" w:color="000000"/>
              <w:bottom w:val="single" w:sz="3" w:space="0" w:color="000000"/>
              <w:right w:val="single" w:sz="3" w:space="0" w:color="000000"/>
            </w:tcBorders>
            <w:vAlign w:val="center"/>
          </w:tcPr>
          <w:p w14:paraId="791DBFAF" w14:textId="77777777" w:rsidR="002362FB" w:rsidRPr="00AF22B3" w:rsidRDefault="002362FB" w:rsidP="007E3380">
            <w:pPr>
              <w:wordWrap/>
              <w:spacing w:line="220" w:lineRule="atLeast"/>
              <w:rPr>
                <w:color w:val="000000" w:themeColor="text1"/>
              </w:rPr>
            </w:pPr>
          </w:p>
        </w:tc>
        <w:tc>
          <w:tcPr>
            <w:tcW w:w="1457" w:type="dxa"/>
            <w:tcBorders>
              <w:top w:val="single" w:sz="3" w:space="0" w:color="000000"/>
              <w:left w:val="single" w:sz="3" w:space="0" w:color="000000"/>
              <w:right w:val="single" w:sz="3" w:space="0" w:color="000000"/>
            </w:tcBorders>
            <w:vAlign w:val="center"/>
          </w:tcPr>
          <w:p w14:paraId="054F97AF" w14:textId="77777777" w:rsidR="002362FB" w:rsidRPr="00AF22B3" w:rsidRDefault="00DB0E82" w:rsidP="007E3380">
            <w:pPr>
              <w:pBdr>
                <w:top w:val="nil"/>
                <w:left w:val="nil"/>
                <w:bottom w:val="nil"/>
                <w:right w:val="nil"/>
              </w:pBdr>
              <w:wordWrap/>
              <w:spacing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19:00</w:t>
            </w:r>
          </w:p>
        </w:tc>
        <w:tc>
          <w:tcPr>
            <w:tcW w:w="5624" w:type="dxa"/>
            <w:tcBorders>
              <w:top w:val="single" w:sz="3" w:space="0" w:color="000000"/>
              <w:left w:val="single" w:sz="3" w:space="0" w:color="000000"/>
              <w:right w:val="single" w:sz="3" w:space="0" w:color="000000"/>
            </w:tcBorders>
            <w:vAlign w:val="center"/>
          </w:tcPr>
          <w:p w14:paraId="597AD8D5" w14:textId="77777777" w:rsidR="002362FB" w:rsidRPr="00AF22B3" w:rsidRDefault="00DB0E82" w:rsidP="007E3380">
            <w:pPr>
              <w:pBdr>
                <w:top w:val="nil"/>
                <w:left w:val="nil"/>
                <w:bottom w:val="nil"/>
                <w:right w:val="nil"/>
              </w:pBdr>
              <w:wordWrap/>
              <w:spacing w:after="0" w:line="220" w:lineRule="atLeast"/>
              <w:ind w:left="300"/>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vertAlign w:val="superscript"/>
              </w:rPr>
              <w:t>3rd</w:t>
            </w:r>
            <w:r w:rsidRPr="00AF22B3">
              <w:rPr>
                <w:rFonts w:asciiTheme="majorHAnsi" w:eastAsiaTheme="majorHAnsi" w:hAnsiTheme="majorHAnsi"/>
                <w:color w:val="000000" w:themeColor="text1"/>
                <w:sz w:val="20"/>
                <w:szCs w:val="20"/>
              </w:rPr>
              <w:t xml:space="preserve"> Race Skipper’s Meeting / 제3경기 스키퍼 미팅 </w:t>
            </w:r>
          </w:p>
        </w:tc>
        <w:tc>
          <w:tcPr>
            <w:tcW w:w="1565" w:type="dxa"/>
            <w:tcBorders>
              <w:top w:val="single" w:sz="3" w:space="0" w:color="000000"/>
              <w:left w:val="single" w:sz="3" w:space="0" w:color="000000"/>
              <w:right w:val="single" w:sz="2" w:space="0" w:color="000000"/>
            </w:tcBorders>
            <w:vAlign w:val="center"/>
          </w:tcPr>
          <w:p w14:paraId="58DD4F6D"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shd w:val="clear" w:color="999999" w:fill="auto"/>
              </w:rPr>
            </w:pPr>
            <w:r w:rsidRPr="00AF22B3">
              <w:rPr>
                <w:rFonts w:asciiTheme="majorHAnsi" w:eastAsiaTheme="majorHAnsi" w:hAnsiTheme="majorHAnsi"/>
                <w:color w:val="000000" w:themeColor="text1"/>
                <w:sz w:val="20"/>
                <w:szCs w:val="20"/>
              </w:rPr>
              <w:t>Tongyeong R/O</w:t>
            </w:r>
          </w:p>
        </w:tc>
      </w:tr>
      <w:tr w:rsidR="00AF22B3" w:rsidRPr="00AF22B3" w14:paraId="3DDE7F2F" w14:textId="77777777" w:rsidTr="007E3380">
        <w:trPr>
          <w:trHeight w:val="439"/>
        </w:trPr>
        <w:tc>
          <w:tcPr>
            <w:tcW w:w="984" w:type="dxa"/>
            <w:vMerge w:val="restart"/>
            <w:tcBorders>
              <w:top w:val="single" w:sz="2" w:space="0" w:color="000000"/>
              <w:left w:val="single" w:sz="7" w:space="0" w:color="000000"/>
              <w:bottom w:val="single" w:sz="2" w:space="0" w:color="000000"/>
              <w:right w:val="single" w:sz="7" w:space="0" w:color="000000"/>
            </w:tcBorders>
            <w:vAlign w:val="center"/>
          </w:tcPr>
          <w:p w14:paraId="635A7946"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6/Sep</w:t>
            </w:r>
          </w:p>
          <w:p w14:paraId="20EB4EF8"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Sun</w:t>
            </w:r>
          </w:p>
        </w:tc>
        <w:tc>
          <w:tcPr>
            <w:tcW w:w="1457" w:type="dxa"/>
            <w:tcBorders>
              <w:top w:val="single" w:sz="3" w:space="0" w:color="000000"/>
              <w:left w:val="single" w:sz="3" w:space="0" w:color="000000"/>
              <w:bottom w:val="single" w:sz="3" w:space="0" w:color="000000"/>
              <w:right w:val="single" w:sz="3" w:space="0" w:color="000000"/>
            </w:tcBorders>
            <w:vAlign w:val="center"/>
          </w:tcPr>
          <w:p w14:paraId="7E414014" w14:textId="77777777" w:rsidR="002362FB" w:rsidRPr="00AF22B3" w:rsidRDefault="00DB0E82" w:rsidP="007E3380">
            <w:pPr>
              <w:pBdr>
                <w:top w:val="nil"/>
                <w:left w:val="nil"/>
                <w:bottom w:val="nil"/>
                <w:right w:val="nil"/>
              </w:pBdr>
              <w:wordWrap/>
              <w:spacing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0</w:t>
            </w:r>
            <w:r w:rsidRPr="00AF22B3">
              <w:rPr>
                <w:rFonts w:asciiTheme="majorHAnsi" w:eastAsiaTheme="majorHAnsi" w:hAnsiTheme="majorHAnsi" w:hint="eastAsia"/>
                <w:color w:val="000000" w:themeColor="text1"/>
                <w:sz w:val="20"/>
                <w:szCs w:val="20"/>
              </w:rPr>
              <w:t>7</w:t>
            </w:r>
            <w:r w:rsidRPr="00AF22B3">
              <w:rPr>
                <w:rFonts w:asciiTheme="majorHAnsi" w:eastAsiaTheme="majorHAnsi" w:hAnsiTheme="majorHAnsi"/>
                <w:color w:val="000000" w:themeColor="text1"/>
                <w:sz w:val="20"/>
                <w:szCs w:val="20"/>
              </w:rPr>
              <w:t>:55</w:t>
            </w:r>
          </w:p>
        </w:tc>
        <w:tc>
          <w:tcPr>
            <w:tcW w:w="5624" w:type="dxa"/>
            <w:tcBorders>
              <w:top w:val="single" w:sz="3" w:space="0" w:color="000000"/>
              <w:left w:val="single" w:sz="3" w:space="0" w:color="000000"/>
              <w:bottom w:val="single" w:sz="3" w:space="0" w:color="000000"/>
              <w:right w:val="single" w:sz="3" w:space="0" w:color="000000"/>
            </w:tcBorders>
            <w:vAlign w:val="center"/>
          </w:tcPr>
          <w:p w14:paraId="2844441E" w14:textId="77777777" w:rsidR="002362FB" w:rsidRPr="00AF22B3" w:rsidRDefault="00DB0E82" w:rsidP="007E3380">
            <w:pPr>
              <w:pBdr>
                <w:top w:val="nil"/>
                <w:left w:val="nil"/>
                <w:bottom w:val="nil"/>
                <w:right w:val="nil"/>
              </w:pBdr>
              <w:wordWrap/>
              <w:spacing w:after="0" w:line="220" w:lineRule="atLeast"/>
              <w:ind w:left="300"/>
              <w:rPr>
                <w:rFonts w:asciiTheme="majorHAnsi" w:eastAsiaTheme="majorHAnsi" w:hAnsiTheme="majorHAnsi"/>
                <w:b/>
                <w:color w:val="000000" w:themeColor="text1"/>
                <w:w w:val="90"/>
                <w:sz w:val="20"/>
                <w:szCs w:val="20"/>
              </w:rPr>
            </w:pPr>
            <w:r w:rsidRPr="00AF22B3">
              <w:rPr>
                <w:rFonts w:asciiTheme="majorHAnsi" w:eastAsiaTheme="majorHAnsi" w:hAnsiTheme="majorHAnsi"/>
                <w:b/>
                <w:color w:val="000000" w:themeColor="text1"/>
                <w:w w:val="90"/>
                <w:sz w:val="20"/>
                <w:szCs w:val="20"/>
              </w:rPr>
              <w:t>3</w:t>
            </w:r>
            <w:r w:rsidRPr="00AF22B3">
              <w:rPr>
                <w:rFonts w:asciiTheme="majorHAnsi" w:eastAsiaTheme="majorHAnsi" w:hAnsiTheme="majorHAnsi"/>
                <w:b/>
                <w:color w:val="000000" w:themeColor="text1"/>
                <w:w w:val="90"/>
                <w:sz w:val="20"/>
                <w:szCs w:val="20"/>
                <w:vertAlign w:val="superscript"/>
              </w:rPr>
              <w:t>rd</w:t>
            </w:r>
            <w:r w:rsidRPr="00AF22B3">
              <w:rPr>
                <w:rFonts w:asciiTheme="majorHAnsi" w:eastAsiaTheme="majorHAnsi" w:hAnsiTheme="majorHAnsi"/>
                <w:b/>
                <w:color w:val="000000" w:themeColor="text1"/>
                <w:w w:val="90"/>
                <w:sz w:val="20"/>
                <w:szCs w:val="20"/>
              </w:rPr>
              <w:t xml:space="preserve"> Race Warning Signal / 3경기 예고신호 (</w:t>
            </w:r>
            <w:r w:rsidRPr="00AF22B3">
              <w:rPr>
                <w:rFonts w:asciiTheme="majorHAnsi" w:eastAsiaTheme="majorHAnsi" w:hAnsiTheme="majorHAnsi"/>
                <w:color w:val="000000" w:themeColor="text1"/>
                <w:sz w:val="20"/>
                <w:szCs w:val="20"/>
              </w:rPr>
              <w:t>ORC I</w:t>
            </w:r>
            <w:r w:rsidRPr="00AF22B3">
              <w:rPr>
                <w:rFonts w:asciiTheme="majorHAnsi" w:eastAsiaTheme="majorHAnsi" w:hAnsiTheme="majorHAnsi"/>
                <w:b/>
                <w:color w:val="000000" w:themeColor="text1"/>
                <w:w w:val="90"/>
                <w:sz w:val="20"/>
                <w:szCs w:val="20"/>
              </w:rPr>
              <w:t>)</w:t>
            </w:r>
          </w:p>
        </w:tc>
        <w:tc>
          <w:tcPr>
            <w:tcW w:w="1565" w:type="dxa"/>
            <w:tcBorders>
              <w:top w:val="single" w:sz="3" w:space="0" w:color="000000"/>
              <w:left w:val="single" w:sz="3" w:space="0" w:color="000000"/>
              <w:bottom w:val="none" w:sz="2" w:space="0" w:color="000000"/>
              <w:right w:val="single" w:sz="2" w:space="0" w:color="000000"/>
            </w:tcBorders>
            <w:vAlign w:val="center"/>
          </w:tcPr>
          <w:p w14:paraId="5DF5E852"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attach 1-3</w:t>
            </w:r>
          </w:p>
        </w:tc>
      </w:tr>
      <w:tr w:rsidR="00AF22B3" w:rsidRPr="00AF22B3" w14:paraId="5402EB95" w14:textId="77777777" w:rsidTr="007E3380">
        <w:trPr>
          <w:trHeight w:val="458"/>
        </w:trPr>
        <w:tc>
          <w:tcPr>
            <w:tcW w:w="984" w:type="dxa"/>
            <w:vMerge/>
            <w:tcBorders>
              <w:top w:val="single" w:sz="2" w:space="0" w:color="000000"/>
              <w:left w:val="single" w:sz="7" w:space="0" w:color="000000"/>
              <w:bottom w:val="single" w:sz="2" w:space="0" w:color="000000"/>
              <w:right w:val="single" w:sz="7" w:space="0" w:color="000000"/>
            </w:tcBorders>
            <w:vAlign w:val="center"/>
          </w:tcPr>
          <w:p w14:paraId="1BC20F69" w14:textId="77777777" w:rsidR="002362FB" w:rsidRPr="00AF22B3" w:rsidRDefault="002362FB" w:rsidP="007E3380">
            <w:pPr>
              <w:wordWrap/>
              <w:spacing w:line="220" w:lineRule="atLeast"/>
              <w:rPr>
                <w:color w:val="000000" w:themeColor="text1"/>
              </w:rPr>
            </w:pPr>
          </w:p>
        </w:tc>
        <w:tc>
          <w:tcPr>
            <w:tcW w:w="1457" w:type="dxa"/>
            <w:tcBorders>
              <w:top w:val="single" w:sz="3" w:space="0" w:color="000000"/>
              <w:left w:val="single" w:sz="3" w:space="0" w:color="000000"/>
              <w:bottom w:val="none" w:sz="2" w:space="0" w:color="000000"/>
              <w:right w:val="single" w:sz="3" w:space="0" w:color="000000"/>
            </w:tcBorders>
            <w:vAlign w:val="center"/>
          </w:tcPr>
          <w:p w14:paraId="7ED5E0BE" w14:textId="77777777" w:rsidR="002362FB" w:rsidRPr="00AF22B3" w:rsidRDefault="00DB0E82" w:rsidP="007E3380">
            <w:pPr>
              <w:pBdr>
                <w:top w:val="nil"/>
                <w:left w:val="nil"/>
                <w:bottom w:val="nil"/>
                <w:right w:val="nil"/>
              </w:pBdr>
              <w:wordWrap/>
              <w:spacing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hint="eastAsia"/>
                <w:color w:val="000000" w:themeColor="text1"/>
                <w:sz w:val="20"/>
                <w:szCs w:val="20"/>
              </w:rPr>
              <w:t>09</w:t>
            </w:r>
            <w:r w:rsidRPr="00AF22B3">
              <w:rPr>
                <w:rFonts w:asciiTheme="majorHAnsi" w:eastAsiaTheme="majorHAnsi" w:hAnsiTheme="majorHAnsi"/>
                <w:color w:val="000000" w:themeColor="text1"/>
                <w:sz w:val="20"/>
                <w:szCs w:val="20"/>
              </w:rPr>
              <w:t>:55</w:t>
            </w:r>
          </w:p>
        </w:tc>
        <w:tc>
          <w:tcPr>
            <w:tcW w:w="5624" w:type="dxa"/>
            <w:tcBorders>
              <w:top w:val="single" w:sz="3" w:space="0" w:color="000000"/>
              <w:left w:val="single" w:sz="3" w:space="0" w:color="000000"/>
              <w:bottom w:val="none" w:sz="2" w:space="0" w:color="000000"/>
              <w:right w:val="single" w:sz="3" w:space="0" w:color="000000"/>
            </w:tcBorders>
            <w:vAlign w:val="center"/>
          </w:tcPr>
          <w:p w14:paraId="6E1BE2AA" w14:textId="77777777" w:rsidR="002362FB" w:rsidRPr="00AF22B3" w:rsidRDefault="00DB0E82" w:rsidP="007E3380">
            <w:pPr>
              <w:pBdr>
                <w:top w:val="nil"/>
                <w:left w:val="nil"/>
                <w:bottom w:val="nil"/>
                <w:right w:val="nil"/>
              </w:pBdr>
              <w:wordWrap/>
              <w:spacing w:after="0" w:line="220" w:lineRule="atLeast"/>
              <w:ind w:left="300"/>
              <w:rPr>
                <w:rFonts w:asciiTheme="majorHAnsi" w:eastAsiaTheme="majorHAnsi" w:hAnsiTheme="majorHAnsi"/>
                <w:b/>
                <w:color w:val="000000" w:themeColor="text1"/>
                <w:w w:val="90"/>
                <w:sz w:val="20"/>
                <w:szCs w:val="20"/>
              </w:rPr>
            </w:pPr>
            <w:r w:rsidRPr="00AF22B3">
              <w:rPr>
                <w:rFonts w:asciiTheme="majorHAnsi" w:eastAsiaTheme="majorHAnsi" w:hAnsiTheme="majorHAnsi"/>
                <w:b/>
                <w:color w:val="000000" w:themeColor="text1"/>
                <w:w w:val="90"/>
                <w:sz w:val="20"/>
                <w:szCs w:val="20"/>
              </w:rPr>
              <w:t>3</w:t>
            </w:r>
            <w:r w:rsidRPr="00AF22B3">
              <w:rPr>
                <w:rFonts w:asciiTheme="majorHAnsi" w:eastAsiaTheme="majorHAnsi" w:hAnsiTheme="majorHAnsi"/>
                <w:b/>
                <w:color w:val="000000" w:themeColor="text1"/>
                <w:w w:val="90"/>
                <w:sz w:val="20"/>
                <w:szCs w:val="20"/>
                <w:vertAlign w:val="superscript"/>
              </w:rPr>
              <w:t>rd</w:t>
            </w:r>
            <w:r w:rsidRPr="00AF22B3">
              <w:rPr>
                <w:rFonts w:asciiTheme="majorHAnsi" w:eastAsiaTheme="majorHAnsi" w:hAnsiTheme="majorHAnsi"/>
                <w:b/>
                <w:color w:val="000000" w:themeColor="text1"/>
                <w:w w:val="90"/>
                <w:sz w:val="20"/>
                <w:szCs w:val="20"/>
              </w:rPr>
              <w:t xml:space="preserve"> Race Warning Signal / 3경기 예고신호 (</w:t>
            </w:r>
            <w:r w:rsidRPr="00AF22B3">
              <w:rPr>
                <w:rFonts w:asciiTheme="majorHAnsi" w:eastAsiaTheme="majorHAnsi" w:hAnsiTheme="majorHAnsi"/>
                <w:color w:val="000000" w:themeColor="text1"/>
                <w:sz w:val="20"/>
                <w:szCs w:val="20"/>
              </w:rPr>
              <w:t>ORC II</w:t>
            </w:r>
            <w:r w:rsidRPr="00AF22B3">
              <w:rPr>
                <w:rFonts w:asciiTheme="majorHAnsi" w:eastAsiaTheme="majorHAnsi" w:hAnsiTheme="majorHAnsi"/>
                <w:b/>
                <w:color w:val="000000" w:themeColor="text1"/>
                <w:w w:val="90"/>
                <w:sz w:val="20"/>
                <w:szCs w:val="20"/>
              </w:rPr>
              <w:t>)</w:t>
            </w:r>
          </w:p>
        </w:tc>
        <w:tc>
          <w:tcPr>
            <w:tcW w:w="1565" w:type="dxa"/>
            <w:tcBorders>
              <w:top w:val="single" w:sz="3" w:space="0" w:color="000000"/>
              <w:left w:val="single" w:sz="3" w:space="0" w:color="000000"/>
              <w:bottom w:val="none" w:sz="2" w:space="0" w:color="000000"/>
              <w:right w:val="single" w:sz="2" w:space="0" w:color="000000"/>
            </w:tcBorders>
            <w:vAlign w:val="center"/>
          </w:tcPr>
          <w:p w14:paraId="3ED38786"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shd w:val="clear" w:color="999999" w:fill="auto"/>
              </w:rPr>
            </w:pPr>
            <w:r w:rsidRPr="00AF22B3">
              <w:rPr>
                <w:rFonts w:asciiTheme="majorHAnsi" w:eastAsiaTheme="majorHAnsi" w:hAnsiTheme="majorHAnsi"/>
                <w:color w:val="000000" w:themeColor="text1"/>
                <w:sz w:val="20"/>
                <w:szCs w:val="20"/>
              </w:rPr>
              <w:t>attach 1-4</w:t>
            </w:r>
          </w:p>
        </w:tc>
      </w:tr>
      <w:tr w:rsidR="00AF22B3" w:rsidRPr="00AF22B3" w14:paraId="1674048A" w14:textId="77777777" w:rsidTr="007E3380">
        <w:trPr>
          <w:trHeight w:val="389"/>
        </w:trPr>
        <w:tc>
          <w:tcPr>
            <w:tcW w:w="984" w:type="dxa"/>
            <w:vMerge/>
            <w:tcBorders>
              <w:top w:val="single" w:sz="2" w:space="0" w:color="000000"/>
              <w:left w:val="single" w:sz="7" w:space="0" w:color="000000"/>
              <w:bottom w:val="single" w:sz="2" w:space="0" w:color="000000"/>
              <w:right w:val="single" w:sz="7" w:space="0" w:color="000000"/>
            </w:tcBorders>
            <w:vAlign w:val="center"/>
          </w:tcPr>
          <w:p w14:paraId="0F148D0C" w14:textId="77777777" w:rsidR="002362FB" w:rsidRPr="00AF22B3" w:rsidRDefault="002362FB" w:rsidP="007E3380">
            <w:pPr>
              <w:wordWrap/>
              <w:spacing w:line="220" w:lineRule="atLeast"/>
              <w:rPr>
                <w:color w:val="000000" w:themeColor="text1"/>
              </w:rPr>
            </w:pPr>
          </w:p>
        </w:tc>
        <w:tc>
          <w:tcPr>
            <w:tcW w:w="1457" w:type="dxa"/>
            <w:tcBorders>
              <w:top w:val="single" w:sz="3" w:space="0" w:color="000000"/>
              <w:left w:val="single" w:sz="3" w:space="0" w:color="000000"/>
              <w:bottom w:val="single" w:sz="2" w:space="0" w:color="000000"/>
              <w:right w:val="single" w:sz="3" w:space="0" w:color="000000"/>
            </w:tcBorders>
            <w:vAlign w:val="center"/>
          </w:tcPr>
          <w:p w14:paraId="2273B7A3" w14:textId="77777777" w:rsidR="002362FB" w:rsidRPr="00AF22B3" w:rsidRDefault="00DB0E82" w:rsidP="007E3380">
            <w:pPr>
              <w:pBdr>
                <w:top w:val="nil"/>
                <w:left w:val="nil"/>
                <w:bottom w:val="nil"/>
                <w:right w:val="nil"/>
              </w:pBdr>
              <w:wordWrap/>
              <w:spacing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16:00</w:t>
            </w:r>
          </w:p>
        </w:tc>
        <w:tc>
          <w:tcPr>
            <w:tcW w:w="5624" w:type="dxa"/>
            <w:tcBorders>
              <w:top w:val="single" w:sz="3" w:space="0" w:color="000000"/>
              <w:left w:val="single" w:sz="3" w:space="0" w:color="000000"/>
              <w:bottom w:val="single" w:sz="2" w:space="0" w:color="000000"/>
              <w:right w:val="single" w:sz="3" w:space="0" w:color="000000"/>
            </w:tcBorders>
            <w:vAlign w:val="center"/>
          </w:tcPr>
          <w:p w14:paraId="4C58BD7C" w14:textId="77777777" w:rsidR="002362FB" w:rsidRPr="00AF22B3" w:rsidRDefault="00DB0E82" w:rsidP="007E3380">
            <w:pPr>
              <w:pBdr>
                <w:top w:val="nil"/>
                <w:left w:val="nil"/>
                <w:bottom w:val="nil"/>
                <w:right w:val="nil"/>
              </w:pBdr>
              <w:wordWrap/>
              <w:spacing w:after="0" w:line="220" w:lineRule="atLeast"/>
              <w:ind w:left="300"/>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ORC II Prize Giving &amp; Closing Ceremony / ORC II통영 시상식</w:t>
            </w:r>
          </w:p>
        </w:tc>
        <w:tc>
          <w:tcPr>
            <w:tcW w:w="1565" w:type="dxa"/>
            <w:tcBorders>
              <w:top w:val="single" w:sz="7" w:space="0" w:color="000000"/>
              <w:left w:val="single" w:sz="2" w:space="0" w:color="000000"/>
              <w:bottom w:val="single" w:sz="2" w:space="0" w:color="000000"/>
              <w:right w:val="single" w:sz="7" w:space="0" w:color="000000"/>
            </w:tcBorders>
            <w:vAlign w:val="center"/>
          </w:tcPr>
          <w:p w14:paraId="036A0CA7"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Tongyeong R/O</w:t>
            </w:r>
          </w:p>
        </w:tc>
      </w:tr>
      <w:tr w:rsidR="00AF22B3" w:rsidRPr="00AF22B3" w14:paraId="3FEB0A2D" w14:textId="77777777" w:rsidTr="007E3380">
        <w:trPr>
          <w:trHeight w:val="467"/>
        </w:trPr>
        <w:tc>
          <w:tcPr>
            <w:tcW w:w="984" w:type="dxa"/>
            <w:vMerge/>
            <w:tcBorders>
              <w:top w:val="single" w:sz="2" w:space="0" w:color="000000"/>
              <w:left w:val="single" w:sz="7" w:space="0" w:color="000000"/>
              <w:bottom w:val="single" w:sz="2" w:space="0" w:color="000000"/>
              <w:right w:val="single" w:sz="7" w:space="0" w:color="000000"/>
            </w:tcBorders>
            <w:vAlign w:val="center"/>
          </w:tcPr>
          <w:p w14:paraId="7BDED980" w14:textId="77777777" w:rsidR="002362FB" w:rsidRPr="00AF22B3" w:rsidRDefault="002362FB" w:rsidP="007E3380">
            <w:pPr>
              <w:wordWrap/>
              <w:spacing w:line="220" w:lineRule="atLeast"/>
              <w:rPr>
                <w:color w:val="000000" w:themeColor="text1"/>
              </w:rPr>
            </w:pPr>
          </w:p>
        </w:tc>
        <w:tc>
          <w:tcPr>
            <w:tcW w:w="1457" w:type="dxa"/>
            <w:tcBorders>
              <w:top w:val="single" w:sz="3" w:space="0" w:color="000000"/>
              <w:left w:val="single" w:sz="3" w:space="0" w:color="000000"/>
              <w:bottom w:val="single" w:sz="2" w:space="0" w:color="000000"/>
              <w:right w:val="single" w:sz="3" w:space="0" w:color="000000"/>
            </w:tcBorders>
            <w:vAlign w:val="center"/>
          </w:tcPr>
          <w:p w14:paraId="2F4B0C9F" w14:textId="77777777" w:rsidR="002362FB" w:rsidRPr="00AF22B3" w:rsidRDefault="00DB0E82" w:rsidP="007E3380">
            <w:pPr>
              <w:pBdr>
                <w:top w:val="nil"/>
                <w:left w:val="nil"/>
                <w:bottom w:val="nil"/>
                <w:right w:val="nil"/>
              </w:pBdr>
              <w:wordWrap/>
              <w:spacing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19:00</w:t>
            </w:r>
          </w:p>
        </w:tc>
        <w:tc>
          <w:tcPr>
            <w:tcW w:w="5624" w:type="dxa"/>
            <w:tcBorders>
              <w:top w:val="single" w:sz="3" w:space="0" w:color="000000"/>
              <w:left w:val="single" w:sz="3" w:space="0" w:color="000000"/>
              <w:bottom w:val="single" w:sz="2" w:space="0" w:color="000000"/>
              <w:right w:val="single" w:sz="3" w:space="0" w:color="000000"/>
            </w:tcBorders>
            <w:vAlign w:val="center"/>
          </w:tcPr>
          <w:p w14:paraId="6D2FF2D2" w14:textId="77777777" w:rsidR="002362FB" w:rsidRPr="00AF22B3" w:rsidRDefault="00DB0E82" w:rsidP="007E3380">
            <w:pPr>
              <w:pBdr>
                <w:top w:val="nil"/>
                <w:left w:val="nil"/>
                <w:bottom w:val="nil"/>
                <w:right w:val="nil"/>
              </w:pBdr>
              <w:wordWrap/>
              <w:spacing w:after="0" w:line="220" w:lineRule="atLeast"/>
              <w:ind w:left="300"/>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ORC I Prize Giving &amp; Closing Ceremony / ORC I 부산 시상식</w:t>
            </w:r>
          </w:p>
        </w:tc>
        <w:tc>
          <w:tcPr>
            <w:tcW w:w="1565" w:type="dxa"/>
            <w:tcBorders>
              <w:top w:val="single" w:sz="7" w:space="0" w:color="000000"/>
              <w:left w:val="single" w:sz="2" w:space="0" w:color="000000"/>
              <w:bottom w:val="single" w:sz="2" w:space="0" w:color="000000"/>
              <w:right w:val="single" w:sz="7" w:space="0" w:color="000000"/>
            </w:tcBorders>
            <w:vAlign w:val="center"/>
          </w:tcPr>
          <w:p w14:paraId="638351EE" w14:textId="77777777" w:rsidR="002362FB" w:rsidRPr="00AF22B3" w:rsidRDefault="00DB0E82" w:rsidP="007E3380">
            <w:pPr>
              <w:pBdr>
                <w:top w:val="nil"/>
                <w:left w:val="nil"/>
                <w:bottom w:val="nil"/>
                <w:right w:val="nil"/>
              </w:pBdr>
              <w:wordWrap/>
              <w:spacing w:after="0" w:line="220" w:lineRule="atLeast"/>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Busan R/O</w:t>
            </w:r>
          </w:p>
        </w:tc>
      </w:tr>
    </w:tbl>
    <w:p w14:paraId="36F23DB6" w14:textId="0C42C1C3" w:rsidR="002362FB" w:rsidRDefault="009D740F" w:rsidP="007E3380">
      <w:pPr>
        <w:tabs>
          <w:tab w:val="left" w:pos="680"/>
        </w:tabs>
        <w:wordWrap/>
        <w:snapToGrid w:val="0"/>
        <w:spacing w:after="0" w:line="220" w:lineRule="atLeast"/>
        <w:rPr>
          <w:rFonts w:eastAsiaTheme="minorHAnsi" w:cs="굴림"/>
          <w:color w:val="000000" w:themeColor="text1"/>
        </w:rPr>
      </w:pPr>
      <w:r>
        <w:rPr>
          <w:rFonts w:eastAsiaTheme="minorHAnsi" w:cs="굴림" w:hint="eastAsia"/>
          <w:color w:val="000000" w:themeColor="text1"/>
        </w:rPr>
        <w:t>7</w:t>
      </w:r>
      <w:r w:rsidR="00DB0E82" w:rsidRPr="00AF22B3">
        <w:rPr>
          <w:rFonts w:eastAsiaTheme="minorHAnsi" w:cs="굴림"/>
          <w:color w:val="000000" w:themeColor="text1"/>
        </w:rPr>
        <w:t xml:space="preserve">.2 A total of 3 races are scheduled. </w:t>
      </w:r>
      <w:proofErr w:type="gramStart"/>
      <w:r w:rsidR="00DB0E82" w:rsidRPr="00AF22B3">
        <w:rPr>
          <w:rFonts w:eastAsiaTheme="minorHAnsi" w:cs="굴림"/>
          <w:color w:val="000000" w:themeColor="text1"/>
        </w:rPr>
        <w:t>/ 총</w:t>
      </w:r>
      <w:proofErr w:type="gramEnd"/>
      <w:r w:rsidR="00DB0E82" w:rsidRPr="00AF22B3">
        <w:rPr>
          <w:rFonts w:eastAsiaTheme="minorHAnsi" w:cs="굴림"/>
          <w:color w:val="000000" w:themeColor="text1"/>
        </w:rPr>
        <w:t xml:space="preserve"> 3경기가 예정되어 있다.</w:t>
      </w:r>
    </w:p>
    <w:p w14:paraId="1C224481" w14:textId="77777777" w:rsidR="009D740F" w:rsidRPr="00AF22B3" w:rsidRDefault="009D740F" w:rsidP="007E3380">
      <w:pPr>
        <w:tabs>
          <w:tab w:val="left" w:pos="680"/>
        </w:tabs>
        <w:wordWrap/>
        <w:snapToGrid w:val="0"/>
        <w:spacing w:after="0" w:line="220" w:lineRule="atLeast"/>
        <w:rPr>
          <w:rFonts w:eastAsiaTheme="minorHAnsi" w:cs="굴림"/>
          <w:color w:val="000000" w:themeColor="text1"/>
        </w:rPr>
      </w:pPr>
    </w:p>
    <w:p w14:paraId="14AC5EB3" w14:textId="77777777" w:rsidR="002362FB" w:rsidRPr="00AF22B3" w:rsidRDefault="00DB0E82" w:rsidP="007E3380">
      <w:pPr>
        <w:wordWrap/>
        <w:spacing w:after="0" w:line="220" w:lineRule="atLeast"/>
        <w:rPr>
          <w:rFonts w:asciiTheme="majorHAnsi" w:eastAsiaTheme="majorHAnsi" w:hAnsiTheme="majorHAnsi"/>
          <w:color w:val="000000" w:themeColor="text1"/>
          <w:sz w:val="24"/>
          <w:szCs w:val="24"/>
        </w:rPr>
      </w:pPr>
      <w:r w:rsidRPr="00AF22B3">
        <w:rPr>
          <w:rFonts w:asciiTheme="majorHAnsi" w:eastAsiaTheme="majorHAnsi" w:hAnsiTheme="majorHAnsi" w:hint="eastAsia"/>
          <w:b/>
          <w:color w:val="000000" w:themeColor="text1"/>
          <w:sz w:val="24"/>
          <w:szCs w:val="24"/>
        </w:rPr>
        <w:t>8</w:t>
      </w:r>
      <w:r w:rsidRPr="00AF22B3">
        <w:rPr>
          <w:rFonts w:asciiTheme="majorHAnsi" w:eastAsiaTheme="majorHAnsi" w:hAnsiTheme="majorHAnsi"/>
          <w:b/>
          <w:color w:val="000000" w:themeColor="text1"/>
          <w:sz w:val="24"/>
          <w:szCs w:val="24"/>
        </w:rPr>
        <w:t xml:space="preserve">. </w:t>
      </w:r>
      <w:bookmarkStart w:id="4" w:name="5._ENTRY_/_참가신청"/>
      <w:bookmarkEnd w:id="4"/>
      <w:proofErr w:type="gramStart"/>
      <w:r w:rsidRPr="00AF22B3">
        <w:rPr>
          <w:rFonts w:asciiTheme="majorHAnsi" w:eastAsiaTheme="majorHAnsi" w:hAnsiTheme="majorHAnsi"/>
          <w:b/>
          <w:color w:val="000000" w:themeColor="text1"/>
          <w:sz w:val="24"/>
          <w:szCs w:val="24"/>
        </w:rPr>
        <w:t>ENTRY</w:t>
      </w:r>
      <w:r w:rsidRPr="00AF22B3">
        <w:rPr>
          <w:rFonts w:asciiTheme="majorHAnsi" w:eastAsiaTheme="majorHAnsi" w:hAnsiTheme="majorHAnsi"/>
          <w:b/>
          <w:color w:val="000000" w:themeColor="text1"/>
          <w:spacing w:val="3"/>
          <w:sz w:val="24"/>
          <w:szCs w:val="24"/>
        </w:rPr>
        <w:t xml:space="preserve"> </w:t>
      </w:r>
      <w:r w:rsidRPr="00AF22B3">
        <w:rPr>
          <w:rFonts w:asciiTheme="majorHAnsi" w:eastAsiaTheme="majorHAnsi" w:hAnsiTheme="majorHAnsi"/>
          <w:b/>
          <w:color w:val="000000" w:themeColor="text1"/>
          <w:sz w:val="24"/>
          <w:szCs w:val="24"/>
        </w:rPr>
        <w:t>/</w:t>
      </w:r>
      <w:proofErr w:type="gramEnd"/>
      <w:r w:rsidRPr="00AF22B3">
        <w:rPr>
          <w:rFonts w:asciiTheme="majorHAnsi" w:eastAsiaTheme="majorHAnsi" w:hAnsiTheme="majorHAnsi"/>
          <w:b/>
          <w:color w:val="000000" w:themeColor="text1"/>
          <w:spacing w:val="3"/>
          <w:sz w:val="24"/>
          <w:szCs w:val="24"/>
        </w:rPr>
        <w:t xml:space="preserve"> </w:t>
      </w:r>
      <w:r w:rsidRPr="00AF22B3">
        <w:rPr>
          <w:rFonts w:asciiTheme="majorHAnsi" w:eastAsiaTheme="majorHAnsi" w:hAnsiTheme="majorHAnsi"/>
          <w:b/>
          <w:color w:val="000000" w:themeColor="text1"/>
          <w:spacing w:val="-3"/>
          <w:sz w:val="24"/>
          <w:szCs w:val="24"/>
        </w:rPr>
        <w:t>참가신청</w:t>
      </w:r>
    </w:p>
    <w:p w14:paraId="33B9BC04" w14:textId="77777777" w:rsidR="002362FB" w:rsidRPr="00AF22B3" w:rsidRDefault="00DB0E82" w:rsidP="00C56431">
      <w:pPr>
        <w:wordWrap/>
        <w:spacing w:after="0" w:line="220" w:lineRule="atLeast"/>
        <w:ind w:leftChars="120" w:left="594" w:hanging="330"/>
        <w:jc w:val="both"/>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8</w:t>
      </w:r>
      <w:r w:rsidRPr="00AF22B3">
        <w:rPr>
          <w:rFonts w:asciiTheme="majorHAnsi" w:eastAsiaTheme="majorHAnsi" w:hAnsiTheme="majorHAnsi"/>
          <w:color w:val="000000" w:themeColor="text1"/>
        </w:rPr>
        <w:t>.1. Eligible</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boats</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may</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enter</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by</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Official</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Website</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b/>
          <w:color w:val="000000" w:themeColor="text1"/>
        </w:rPr>
        <w:t>by</w:t>
      </w:r>
      <w:r w:rsidRPr="00AF22B3">
        <w:rPr>
          <w:rFonts w:asciiTheme="majorHAnsi" w:eastAsiaTheme="majorHAnsi" w:hAnsiTheme="majorHAnsi"/>
          <w:b/>
          <w:color w:val="000000" w:themeColor="text1"/>
          <w:spacing w:val="-13"/>
        </w:rPr>
        <w:t xml:space="preserve"> </w:t>
      </w:r>
      <w:r w:rsidRPr="00AF22B3">
        <w:rPr>
          <w:rFonts w:asciiTheme="majorHAnsi" w:eastAsiaTheme="majorHAnsi" w:hAnsiTheme="majorHAnsi"/>
          <w:b/>
          <w:color w:val="000000" w:themeColor="text1"/>
        </w:rPr>
        <w:t>18:00,</w:t>
      </w:r>
      <w:r w:rsidRPr="00AF22B3">
        <w:rPr>
          <w:rFonts w:asciiTheme="majorHAnsi" w:eastAsiaTheme="majorHAnsi" w:hAnsiTheme="majorHAnsi"/>
          <w:b/>
          <w:color w:val="000000" w:themeColor="text1"/>
          <w:spacing w:val="-13"/>
        </w:rPr>
        <w:t xml:space="preserve"> 10</w:t>
      </w:r>
      <w:r w:rsidRPr="00AF22B3">
        <w:rPr>
          <w:rFonts w:asciiTheme="majorHAnsi" w:eastAsiaTheme="majorHAnsi" w:hAnsiTheme="majorHAnsi"/>
          <w:b/>
          <w:color w:val="000000" w:themeColor="text1"/>
        </w:rPr>
        <w:t>th</w:t>
      </w:r>
      <w:r w:rsidRPr="00AF22B3">
        <w:rPr>
          <w:rFonts w:asciiTheme="majorHAnsi" w:eastAsiaTheme="majorHAnsi" w:hAnsiTheme="majorHAnsi"/>
          <w:b/>
          <w:color w:val="000000" w:themeColor="text1"/>
          <w:spacing w:val="-15"/>
        </w:rPr>
        <w:t xml:space="preserve"> </w:t>
      </w:r>
      <w:r w:rsidRPr="00AF22B3">
        <w:rPr>
          <w:rFonts w:asciiTheme="majorHAnsi" w:eastAsiaTheme="majorHAnsi" w:hAnsiTheme="majorHAnsi"/>
          <w:b/>
          <w:color w:val="000000" w:themeColor="text1"/>
        </w:rPr>
        <w:t>of</w:t>
      </w:r>
      <w:r w:rsidRPr="00AF22B3">
        <w:rPr>
          <w:rFonts w:asciiTheme="majorHAnsi" w:eastAsiaTheme="majorHAnsi" w:hAnsiTheme="majorHAnsi"/>
          <w:b/>
          <w:color w:val="000000" w:themeColor="text1"/>
          <w:spacing w:val="-11"/>
        </w:rPr>
        <w:t xml:space="preserve"> Aug </w:t>
      </w:r>
      <w:r w:rsidRPr="00AF22B3">
        <w:rPr>
          <w:rFonts w:asciiTheme="majorHAnsi" w:eastAsiaTheme="majorHAnsi" w:hAnsiTheme="majorHAnsi"/>
          <w:b/>
          <w:color w:val="000000" w:themeColor="text1"/>
        </w:rPr>
        <w:t>2026</w:t>
      </w:r>
      <w:r w:rsidRPr="00AF22B3">
        <w:rPr>
          <w:rFonts w:asciiTheme="majorHAnsi" w:eastAsiaTheme="majorHAnsi" w:hAnsiTheme="majorHAnsi"/>
          <w:color w:val="000000" w:themeColor="text1"/>
        </w:rPr>
        <w:t>,</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Korea</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rPr>
        <w:t>local</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 xml:space="preserve">Time </w:t>
      </w:r>
      <w:r w:rsidRPr="00AF22B3">
        <w:rPr>
          <w:rFonts w:asciiTheme="majorHAnsi" w:eastAsiaTheme="majorHAnsi" w:hAnsiTheme="majorHAnsi"/>
          <w:color w:val="000000" w:themeColor="text1"/>
          <w:spacing w:val="-2"/>
        </w:rPr>
        <w:t>(UTC</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+9).</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2"/>
        </w:rPr>
        <w:t>/</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2"/>
        </w:rPr>
        <w:t>자격이</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되는</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2"/>
        </w:rPr>
        <w:t>보트는</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공식홈페이지를</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2"/>
        </w:rPr>
        <w:t>통해</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b/>
          <w:color w:val="000000" w:themeColor="text1"/>
          <w:spacing w:val="-13"/>
        </w:rPr>
        <w:t>8</w:t>
      </w:r>
      <w:r w:rsidRPr="00AF22B3">
        <w:rPr>
          <w:rFonts w:asciiTheme="majorHAnsi" w:eastAsiaTheme="majorHAnsi" w:hAnsiTheme="majorHAnsi"/>
          <w:b/>
          <w:color w:val="000000" w:themeColor="text1"/>
          <w:spacing w:val="-2"/>
        </w:rPr>
        <w:t>월</w:t>
      </w:r>
      <w:r w:rsidRPr="00AF22B3">
        <w:rPr>
          <w:rFonts w:asciiTheme="majorHAnsi" w:eastAsiaTheme="majorHAnsi" w:hAnsiTheme="majorHAnsi"/>
          <w:b/>
          <w:color w:val="000000" w:themeColor="text1"/>
          <w:spacing w:val="-13"/>
        </w:rPr>
        <w:t xml:space="preserve"> 10</w:t>
      </w:r>
      <w:r w:rsidRPr="00AF22B3">
        <w:rPr>
          <w:rFonts w:asciiTheme="majorHAnsi" w:eastAsiaTheme="majorHAnsi" w:hAnsiTheme="majorHAnsi"/>
          <w:b/>
          <w:color w:val="000000" w:themeColor="text1"/>
          <w:spacing w:val="-2"/>
        </w:rPr>
        <w:t>일</w:t>
      </w:r>
      <w:r w:rsidRPr="00AF22B3">
        <w:rPr>
          <w:rFonts w:asciiTheme="majorHAnsi" w:eastAsiaTheme="majorHAnsi" w:hAnsiTheme="majorHAnsi"/>
          <w:b/>
          <w:color w:val="000000" w:themeColor="text1"/>
          <w:spacing w:val="-13"/>
        </w:rPr>
        <w:t xml:space="preserve"> </w:t>
      </w:r>
      <w:r w:rsidRPr="00AF22B3">
        <w:rPr>
          <w:rFonts w:asciiTheme="majorHAnsi" w:eastAsiaTheme="majorHAnsi" w:hAnsiTheme="majorHAnsi"/>
          <w:b/>
          <w:color w:val="000000" w:themeColor="text1"/>
          <w:spacing w:val="-2"/>
        </w:rPr>
        <w:t>18시까지</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2"/>
        </w:rPr>
        <w:t>참가신청을</w:t>
      </w:r>
      <w:r w:rsidRPr="00AF22B3">
        <w:rPr>
          <w:rFonts w:asciiTheme="majorHAnsi" w:eastAsiaTheme="majorHAnsi" w:hAnsiTheme="majorHAnsi"/>
          <w:color w:val="000000" w:themeColor="text1"/>
          <w:spacing w:val="-15"/>
        </w:rPr>
        <w:t xml:space="preserve"> 할 수 있다</w:t>
      </w:r>
      <w:r w:rsidRPr="00AF22B3">
        <w:rPr>
          <w:rFonts w:asciiTheme="majorHAnsi" w:eastAsiaTheme="majorHAnsi" w:hAnsiTheme="majorHAnsi"/>
          <w:color w:val="000000" w:themeColor="text1"/>
        </w:rPr>
        <w:t xml:space="preserve">. 일자와 시간은 한국표준시(UTC+9) 기준이다.        </w:t>
      </w:r>
    </w:p>
    <w:p w14:paraId="776EA7C3" w14:textId="77777777" w:rsidR="002362FB" w:rsidRPr="00AF22B3" w:rsidRDefault="00DB0E82" w:rsidP="007E3380">
      <w:pPr>
        <w:wordWrap/>
        <w:spacing w:after="0" w:line="220" w:lineRule="atLeast"/>
        <w:ind w:leftChars="550" w:left="1210" w:firstLine="1650"/>
        <w:rPr>
          <w:rFonts w:asciiTheme="majorHAnsi" w:eastAsiaTheme="majorHAnsi" w:hAnsiTheme="majorHAnsi"/>
          <w:color w:val="000000" w:themeColor="text1"/>
        </w:rPr>
      </w:pPr>
      <w:r w:rsidRPr="00AF22B3">
        <w:rPr>
          <w:rFonts w:asciiTheme="majorHAnsi" w:eastAsiaTheme="majorHAnsi" w:hAnsiTheme="majorHAnsi"/>
          <w:b/>
          <w:color w:val="000000" w:themeColor="text1"/>
        </w:rPr>
        <w:t>Official</w:t>
      </w:r>
      <w:r w:rsidRPr="00AF22B3">
        <w:rPr>
          <w:rFonts w:asciiTheme="majorHAnsi" w:eastAsiaTheme="majorHAnsi" w:hAnsiTheme="majorHAnsi"/>
          <w:b/>
          <w:color w:val="000000" w:themeColor="text1"/>
          <w:spacing w:val="-9"/>
        </w:rPr>
        <w:t xml:space="preserve"> </w:t>
      </w:r>
      <w:proofErr w:type="gramStart"/>
      <w:r w:rsidRPr="00AF22B3">
        <w:rPr>
          <w:rFonts w:asciiTheme="majorHAnsi" w:eastAsiaTheme="majorHAnsi" w:hAnsiTheme="majorHAnsi"/>
          <w:b/>
          <w:color w:val="000000" w:themeColor="text1"/>
        </w:rPr>
        <w:t>Website</w:t>
      </w:r>
      <w:r w:rsidRPr="00AF22B3">
        <w:rPr>
          <w:rFonts w:asciiTheme="majorHAnsi" w:eastAsiaTheme="majorHAnsi" w:hAnsiTheme="majorHAnsi"/>
          <w:b/>
          <w:color w:val="000000" w:themeColor="text1"/>
          <w:spacing w:val="-11"/>
        </w:rPr>
        <w:t xml:space="preserve"> </w:t>
      </w:r>
      <w:r w:rsidRPr="00AF22B3">
        <w:rPr>
          <w:rFonts w:asciiTheme="majorHAnsi" w:eastAsiaTheme="majorHAnsi" w:hAnsiTheme="majorHAnsi"/>
          <w:b/>
          <w:color w:val="000000" w:themeColor="text1"/>
        </w:rPr>
        <w:t>:</w:t>
      </w:r>
      <w:proofErr w:type="gramEnd"/>
      <w:r w:rsidRPr="00AF22B3">
        <w:rPr>
          <w:rFonts w:asciiTheme="majorHAnsi" w:eastAsiaTheme="majorHAnsi" w:hAnsiTheme="majorHAnsi"/>
          <w:b/>
          <w:color w:val="000000" w:themeColor="text1"/>
          <w:spacing w:val="-9"/>
        </w:rPr>
        <w:t xml:space="preserve"> </w:t>
      </w:r>
      <w:hyperlink r:id="rId9" w:history="1">
        <w:r w:rsidRPr="00AF22B3">
          <w:rPr>
            <w:rFonts w:asciiTheme="majorHAnsi" w:eastAsiaTheme="majorHAnsi" w:hAnsiTheme="majorHAnsi"/>
            <w:b/>
            <w:color w:val="000000" w:themeColor="text1"/>
            <w:spacing w:val="-2"/>
          </w:rPr>
          <w:t>www.namhaeancup.co.kr</w:t>
        </w:r>
      </w:hyperlink>
    </w:p>
    <w:p w14:paraId="6B26DA86" w14:textId="77777777" w:rsidR="002362FB" w:rsidRPr="00AF22B3" w:rsidRDefault="00DB0E82" w:rsidP="007E3380">
      <w:pPr>
        <w:wordWrap/>
        <w:spacing w:after="0" w:line="220" w:lineRule="atLeast"/>
        <w:ind w:leftChars="200" w:left="880" w:hangingChars="200" w:hanging="440"/>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lastRenderedPageBreak/>
        <w:t>8</w:t>
      </w:r>
      <w:r w:rsidRPr="00AF22B3">
        <w:rPr>
          <w:rFonts w:asciiTheme="majorHAnsi" w:eastAsiaTheme="majorHAnsi" w:hAnsiTheme="majorHAnsi"/>
          <w:color w:val="000000" w:themeColor="text1"/>
        </w:rPr>
        <w:t xml:space="preserve">.2. </w:t>
      </w:r>
      <w:bookmarkStart w:id="5" w:name="5.2._Entry_is_only_completed_when_paymen"/>
      <w:bookmarkEnd w:id="5"/>
      <w:r w:rsidRPr="00AF22B3">
        <w:rPr>
          <w:rFonts w:asciiTheme="majorHAnsi" w:eastAsiaTheme="majorHAnsi" w:hAnsiTheme="majorHAnsi"/>
          <w:color w:val="000000" w:themeColor="text1"/>
          <w:spacing w:val="-13"/>
        </w:rPr>
        <w:t>Entry is</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13"/>
        </w:rPr>
        <w:t>only completed</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13"/>
        </w:rPr>
        <w:t>when</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13"/>
        </w:rPr>
        <w:t>payment</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spacing w:val="-13"/>
        </w:rPr>
        <w:t>has</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13"/>
        </w:rPr>
        <w:t>been made.</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spacing w:val="-13"/>
        </w:rPr>
        <w:t>/</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13"/>
        </w:rPr>
        <w:t>참가신청은</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spacing w:val="-13"/>
        </w:rPr>
        <w:t>참가비를</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spacing w:val="-13"/>
        </w:rPr>
        <w:t>납부해야 만</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spacing w:val="-13"/>
        </w:rPr>
        <w:t>완료된다.</w:t>
      </w:r>
    </w:p>
    <w:p w14:paraId="4C9A3C18" w14:textId="77777777" w:rsidR="002362FB" w:rsidRPr="00AF22B3" w:rsidRDefault="00DB0E82" w:rsidP="007E3380">
      <w:pPr>
        <w:wordWrap/>
        <w:spacing w:after="0" w:line="220" w:lineRule="atLeast"/>
        <w:ind w:leftChars="220" w:left="814" w:hanging="330"/>
        <w:jc w:val="both"/>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8</w:t>
      </w:r>
      <w:r w:rsidRPr="00AF22B3">
        <w:rPr>
          <w:rFonts w:asciiTheme="majorHAnsi" w:eastAsiaTheme="majorHAnsi" w:hAnsiTheme="majorHAnsi"/>
          <w:color w:val="000000" w:themeColor="text1"/>
        </w:rPr>
        <w:t>.3. After</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making</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entry</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then</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send</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e-mail</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(koreasccup@gmail.com)</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to</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this</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follows.</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rPr>
        <w:t>/</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참가신청</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후 아래의</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서류는</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이메일</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(koreasccup@gmail.com)로</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첨부하여</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보낸다.</w:t>
      </w:r>
    </w:p>
    <w:p w14:paraId="54003078" w14:textId="70407274" w:rsidR="002362FB" w:rsidRPr="00AF22B3" w:rsidRDefault="00D05875" w:rsidP="007E3380">
      <w:pPr>
        <w:wordWrap/>
        <w:spacing w:after="0" w:line="220" w:lineRule="atLeast"/>
        <w:ind w:left="880" w:hangingChars="400" w:hanging="880"/>
        <w:jc w:val="both"/>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 xml:space="preserve">a) ORC Certificate shall be issued no later than the entry time limit. No need to submit, it </w:t>
      </w:r>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 xml:space="preserve">is automatically uploaded on ORC sailor service. </w:t>
      </w:r>
      <w:proofErr w:type="gramStart"/>
      <w:r w:rsidRPr="00AF22B3">
        <w:rPr>
          <w:rFonts w:asciiTheme="majorHAnsi" w:eastAsiaTheme="majorHAnsi" w:hAnsiTheme="majorHAnsi"/>
          <w:color w:val="000000" w:themeColor="text1"/>
        </w:rPr>
        <w:t>/ ORC</w:t>
      </w:r>
      <w:proofErr w:type="gramEnd"/>
      <w:r w:rsidRPr="00AF22B3">
        <w:rPr>
          <w:rFonts w:asciiTheme="majorHAnsi" w:eastAsiaTheme="majorHAnsi" w:hAnsiTheme="majorHAnsi"/>
          <w:color w:val="000000" w:themeColor="text1"/>
        </w:rPr>
        <w:t xml:space="preserve"> 증명서는 참가신청 감시간까지 발급받아야 한다. ORC 세일러 서비스에 자동 업로드 되므로 제출할 필요는 없다.</w:t>
      </w:r>
    </w:p>
    <w:p w14:paraId="26505DF0" w14:textId="77777777" w:rsidR="002362FB" w:rsidRPr="00AF22B3" w:rsidRDefault="00DB0E82" w:rsidP="007E3380">
      <w:pPr>
        <w:wordWrap/>
        <w:spacing w:after="0" w:line="220" w:lineRule="atLeast"/>
        <w:ind w:leftChars="300" w:left="880" w:hangingChars="100" w:hanging="22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b) Signed</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World</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Sailing</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OSR</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SAFETY</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INSPECTION</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CARD</w:t>
      </w:r>
      <w:r w:rsidRPr="00AF22B3">
        <w:rPr>
          <w:rFonts w:asciiTheme="majorHAnsi" w:eastAsiaTheme="majorHAnsi" w:hAnsiTheme="majorHAnsi" w:hint="eastAsia"/>
          <w:color w:val="000000" w:themeColor="text1"/>
        </w:rPr>
        <w:t>.</w:t>
      </w:r>
      <w:r w:rsidRPr="00AF22B3">
        <w:rPr>
          <w:rFonts w:asciiTheme="majorHAnsi" w:eastAsiaTheme="majorHAnsi" w:hAnsiTheme="majorHAnsi"/>
          <w:color w:val="000000" w:themeColor="text1"/>
        </w:rPr>
        <w:t xml:space="preserve"> /</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서명된</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rPr>
        <w:t>WS</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외양경기특별규정</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안전검사 확인서</w:t>
      </w:r>
      <w:r w:rsidRPr="00AF22B3">
        <w:rPr>
          <w:rFonts w:asciiTheme="majorHAnsi" w:eastAsiaTheme="majorHAnsi" w:hAnsiTheme="majorHAnsi" w:hint="eastAsia"/>
          <w:color w:val="000000" w:themeColor="text1"/>
        </w:rPr>
        <w:t>.</w:t>
      </w:r>
    </w:p>
    <w:p w14:paraId="74307AB4" w14:textId="77777777" w:rsidR="002362FB" w:rsidRPr="00AF22B3" w:rsidRDefault="00DB0E82" w:rsidP="007E3380">
      <w:pPr>
        <w:wordWrap/>
        <w:spacing w:after="0" w:line="220" w:lineRule="atLeast"/>
        <w:ind w:firstLineChars="300" w:firstLine="660"/>
        <w:rPr>
          <w:rFonts w:asciiTheme="majorHAnsi" w:eastAsiaTheme="majorHAnsi" w:hAnsiTheme="majorHAnsi"/>
          <w:color w:val="000000" w:themeColor="text1"/>
        </w:rPr>
      </w:pPr>
      <w:r w:rsidRPr="00AF22B3">
        <w:rPr>
          <w:rFonts w:asciiTheme="majorHAnsi" w:eastAsiaTheme="majorHAnsi" w:hAnsiTheme="majorHAnsi"/>
          <w:color w:val="000000" w:themeColor="text1"/>
        </w:rPr>
        <w:t>c) Proof</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of</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Entry</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fee</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payment. /</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 xml:space="preserve">참가비 납부 </w:t>
      </w:r>
      <w:r w:rsidRPr="00AF22B3">
        <w:rPr>
          <w:rFonts w:asciiTheme="majorHAnsi" w:eastAsiaTheme="majorHAnsi" w:hAnsiTheme="majorHAnsi"/>
          <w:color w:val="000000" w:themeColor="text1"/>
          <w:spacing w:val="-4"/>
        </w:rPr>
        <w:t>증명서</w:t>
      </w:r>
      <w:r w:rsidRPr="00AF22B3">
        <w:rPr>
          <w:rFonts w:asciiTheme="majorHAnsi" w:eastAsiaTheme="majorHAnsi" w:hAnsiTheme="majorHAnsi" w:hint="eastAsia"/>
          <w:color w:val="000000" w:themeColor="text1"/>
          <w:spacing w:val="-4"/>
        </w:rPr>
        <w:t>.</w:t>
      </w:r>
    </w:p>
    <w:p w14:paraId="02E04647" w14:textId="77777777" w:rsidR="002362FB" w:rsidRPr="00AF22B3" w:rsidRDefault="00DB0E82" w:rsidP="007E3380">
      <w:pPr>
        <w:wordWrap/>
        <w:spacing w:after="0" w:line="220" w:lineRule="atLeast"/>
        <w:ind w:leftChars="300" w:left="880" w:hangingChars="100" w:hanging="220"/>
        <w:rPr>
          <w:rFonts w:asciiTheme="majorHAnsi" w:eastAsiaTheme="majorHAnsi" w:hAnsiTheme="majorHAnsi"/>
          <w:color w:val="000000" w:themeColor="text1"/>
        </w:rPr>
      </w:pPr>
      <w:r w:rsidRPr="00AF22B3">
        <w:rPr>
          <w:rFonts w:asciiTheme="majorHAnsi" w:eastAsiaTheme="majorHAnsi" w:hAnsiTheme="majorHAnsi"/>
          <w:color w:val="000000" w:themeColor="text1"/>
        </w:rPr>
        <w:t>d) A</w:t>
      </w:r>
      <w:r w:rsidRPr="00AF22B3">
        <w:rPr>
          <w:rFonts w:asciiTheme="majorHAnsi" w:eastAsiaTheme="majorHAnsi" w:hAnsiTheme="majorHAnsi"/>
          <w:color w:val="000000" w:themeColor="text1"/>
          <w:spacing w:val="-20"/>
        </w:rPr>
        <w:t xml:space="preserve"> </w:t>
      </w:r>
      <w:r w:rsidRPr="00AF22B3">
        <w:rPr>
          <w:rFonts w:asciiTheme="majorHAnsi" w:eastAsiaTheme="majorHAnsi" w:hAnsiTheme="majorHAnsi"/>
          <w:color w:val="000000" w:themeColor="text1"/>
        </w:rPr>
        <w:t>copy</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of</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Skipper's</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or</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boat</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owner's</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ID</w:t>
      </w:r>
      <w:r w:rsidRPr="00AF22B3">
        <w:rPr>
          <w:rFonts w:asciiTheme="majorHAnsi" w:eastAsiaTheme="majorHAnsi" w:hAnsiTheme="majorHAnsi"/>
          <w:color w:val="000000" w:themeColor="text1"/>
          <w:spacing w:val="-20"/>
        </w:rPr>
        <w:t xml:space="preserve"> </w:t>
      </w:r>
      <w:r w:rsidRPr="00AF22B3">
        <w:rPr>
          <w:rFonts w:asciiTheme="majorHAnsi" w:eastAsiaTheme="majorHAnsi" w:hAnsiTheme="majorHAnsi"/>
          <w:color w:val="000000" w:themeColor="text1"/>
        </w:rPr>
        <w:t>card(Passport)</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and</w:t>
      </w:r>
      <w:r w:rsidRPr="00AF22B3">
        <w:rPr>
          <w:rFonts w:asciiTheme="majorHAnsi" w:eastAsiaTheme="majorHAnsi" w:hAnsiTheme="majorHAnsi"/>
          <w:color w:val="000000" w:themeColor="text1"/>
          <w:spacing w:val="-20"/>
        </w:rPr>
        <w:t xml:space="preserve"> </w:t>
      </w:r>
      <w:r w:rsidRPr="00AF22B3">
        <w:rPr>
          <w:rFonts w:asciiTheme="majorHAnsi" w:eastAsiaTheme="majorHAnsi" w:hAnsiTheme="majorHAnsi"/>
          <w:color w:val="000000" w:themeColor="text1"/>
        </w:rPr>
        <w:t>copy</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of</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bank</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statement. /</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스키퍼(또는 선주)의 신분증 및 통장사본</w:t>
      </w:r>
      <w:r w:rsidRPr="00AF22B3">
        <w:rPr>
          <w:rFonts w:asciiTheme="majorHAnsi" w:eastAsiaTheme="majorHAnsi" w:hAnsiTheme="majorHAnsi" w:hint="eastAsia"/>
          <w:color w:val="000000" w:themeColor="text1"/>
        </w:rPr>
        <w:t>.</w:t>
      </w:r>
    </w:p>
    <w:p w14:paraId="70F4C112" w14:textId="77777777" w:rsidR="002362FB" w:rsidRPr="00AF22B3" w:rsidRDefault="00DB0E82" w:rsidP="007E3380">
      <w:pPr>
        <w:wordWrap/>
        <w:spacing w:after="0" w:line="220" w:lineRule="atLeast"/>
        <w:ind w:leftChars="300" w:left="854" w:hangingChars="100" w:hanging="194"/>
        <w:rPr>
          <w:rFonts w:asciiTheme="majorHAnsi" w:eastAsiaTheme="majorHAnsi" w:hAnsiTheme="majorHAnsi"/>
          <w:color w:val="000000" w:themeColor="text1"/>
        </w:rPr>
      </w:pPr>
      <w:r w:rsidRPr="00AF22B3">
        <w:rPr>
          <w:rFonts w:asciiTheme="majorHAnsi" w:eastAsiaTheme="majorHAnsi" w:hAnsiTheme="majorHAnsi"/>
          <w:color w:val="000000" w:themeColor="text1"/>
          <w:spacing w:val="-13"/>
        </w:rPr>
        <w:t>e) According</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spacing w:val="-13"/>
        </w:rPr>
        <w:t>to NoR 2</w:t>
      </w:r>
      <w:r w:rsidRPr="00AF22B3">
        <w:rPr>
          <w:rFonts w:asciiTheme="majorHAnsi" w:eastAsiaTheme="majorHAnsi" w:hAnsiTheme="majorHAnsi" w:hint="eastAsia"/>
          <w:color w:val="000000" w:themeColor="text1"/>
          <w:spacing w:val="-13"/>
        </w:rPr>
        <w:t>4</w:t>
      </w:r>
      <w:r w:rsidRPr="00AF22B3">
        <w:rPr>
          <w:rFonts w:asciiTheme="majorHAnsi" w:eastAsiaTheme="majorHAnsi" w:hAnsiTheme="majorHAnsi"/>
          <w:color w:val="000000" w:themeColor="text1"/>
          <w:spacing w:val="-13"/>
        </w:rPr>
        <w:t>,</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spacing w:val="-13"/>
        </w:rPr>
        <w:t>copy</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13"/>
        </w:rPr>
        <w:t>of</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spacing w:val="-13"/>
        </w:rPr>
        <w:t>insurance</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13"/>
        </w:rPr>
        <w:t>policy.</w:t>
      </w:r>
      <w:r w:rsidRPr="00AF22B3">
        <w:rPr>
          <w:rFonts w:asciiTheme="majorHAnsi" w:eastAsiaTheme="majorHAnsi" w:hAnsiTheme="majorHAnsi" w:hint="eastAsia"/>
          <w:color w:val="000000" w:themeColor="text1"/>
          <w:spacing w:val="-13"/>
        </w:rPr>
        <w:t xml:space="preserve">  </w:t>
      </w:r>
      <w:r w:rsidRPr="00AF22B3">
        <w:rPr>
          <w:rFonts w:asciiTheme="majorHAnsi" w:eastAsiaTheme="majorHAnsi" w:hAnsiTheme="majorHAnsi"/>
          <w:color w:val="000000" w:themeColor="text1"/>
          <w:spacing w:val="-13"/>
        </w:rPr>
        <w:t>/</w:t>
      </w:r>
      <w:r w:rsidRPr="00AF22B3">
        <w:rPr>
          <w:rFonts w:asciiTheme="majorHAnsi" w:eastAsiaTheme="majorHAnsi" w:hAnsiTheme="majorHAnsi" w:hint="eastAsia"/>
          <w:color w:val="000000" w:themeColor="text1"/>
          <w:spacing w:val="-13"/>
        </w:rPr>
        <w:t xml:space="preserve"> </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13"/>
        </w:rPr>
        <w:t>NoR 2</w:t>
      </w:r>
      <w:r w:rsidRPr="00AF22B3">
        <w:rPr>
          <w:rFonts w:asciiTheme="majorHAnsi" w:eastAsiaTheme="majorHAnsi" w:hAnsiTheme="majorHAnsi" w:hint="eastAsia"/>
          <w:color w:val="000000" w:themeColor="text1"/>
          <w:spacing w:val="-13"/>
        </w:rPr>
        <w:t>4</w:t>
      </w:r>
      <w:r w:rsidRPr="00AF22B3">
        <w:rPr>
          <w:rFonts w:asciiTheme="majorHAnsi" w:eastAsiaTheme="majorHAnsi" w:hAnsiTheme="majorHAnsi"/>
          <w:color w:val="000000" w:themeColor="text1"/>
          <w:spacing w:val="-13"/>
        </w:rPr>
        <w:t>에</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spacing w:val="-13"/>
        </w:rPr>
        <w:t>따라</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spacing w:val="-13"/>
        </w:rPr>
        <w:t>유효하게</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spacing w:val="-13"/>
        </w:rPr>
        <w:t>가입한</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spacing w:val="-13"/>
        </w:rPr>
        <w:t>보험증서</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spacing w:val="-13"/>
        </w:rPr>
        <w:t>사본</w:t>
      </w:r>
    </w:p>
    <w:p w14:paraId="789FC0FB" w14:textId="77777777" w:rsidR="002362FB" w:rsidRPr="00AF22B3" w:rsidRDefault="00DB0E82" w:rsidP="007E3380">
      <w:pPr>
        <w:wordWrap/>
        <w:spacing w:after="0" w:line="220" w:lineRule="atLeast"/>
        <w:ind w:firstLineChars="300" w:firstLine="570"/>
        <w:jc w:val="both"/>
        <w:rPr>
          <w:rFonts w:asciiTheme="majorHAnsi" w:eastAsiaTheme="majorHAnsi" w:hAnsiTheme="majorHAnsi"/>
          <w:color w:val="000000" w:themeColor="text1"/>
          <w:spacing w:val="-15"/>
        </w:rPr>
      </w:pPr>
      <w:r w:rsidRPr="00AF22B3">
        <w:rPr>
          <w:rFonts w:asciiTheme="majorHAnsi" w:eastAsiaTheme="majorHAnsi" w:hAnsiTheme="majorHAnsi"/>
          <w:color w:val="000000" w:themeColor="text1"/>
          <w:spacing w:val="-15"/>
        </w:rPr>
        <w:t>f) A copy</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15"/>
        </w:rPr>
        <w:t>of</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spacing w:val="-15"/>
        </w:rPr>
        <w:t>Survey</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15"/>
        </w:rPr>
        <w:t>Certificate</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spacing w:val="-15"/>
        </w:rPr>
        <w:t>for</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spacing w:val="-15"/>
        </w:rPr>
        <w:t>Water</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spacing w:val="-15"/>
        </w:rPr>
        <w:t>Leisure</w:t>
      </w:r>
      <w:r w:rsidRPr="00AF22B3">
        <w:rPr>
          <w:rFonts w:asciiTheme="majorHAnsi" w:eastAsiaTheme="majorHAnsi" w:hAnsiTheme="majorHAnsi"/>
          <w:color w:val="000000" w:themeColor="text1"/>
          <w:spacing w:val="-13"/>
        </w:rPr>
        <w:t xml:space="preserve"> </w:t>
      </w:r>
      <w:r w:rsidRPr="00AF22B3">
        <w:rPr>
          <w:rFonts w:asciiTheme="majorHAnsi" w:eastAsiaTheme="majorHAnsi" w:hAnsiTheme="majorHAnsi"/>
          <w:color w:val="000000" w:themeColor="text1"/>
          <w:spacing w:val="-15"/>
        </w:rPr>
        <w:t>Vessel</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spacing w:val="-15"/>
        </w:rPr>
        <w:t>or</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spacing w:val="-15"/>
        </w:rPr>
        <w:t xml:space="preserve">Watercraft. </w:t>
      </w:r>
      <w:r w:rsidRPr="00AF22B3">
        <w:rPr>
          <w:rFonts w:asciiTheme="majorHAnsi" w:eastAsiaTheme="majorHAnsi" w:hAnsiTheme="majorHAnsi" w:hint="eastAsia"/>
          <w:color w:val="000000" w:themeColor="text1"/>
          <w:spacing w:val="-15"/>
        </w:rPr>
        <w:t xml:space="preserve"> </w:t>
      </w:r>
      <w:proofErr w:type="gramStart"/>
      <w:r w:rsidRPr="00AF22B3">
        <w:rPr>
          <w:rFonts w:asciiTheme="majorHAnsi" w:eastAsiaTheme="majorHAnsi" w:hAnsiTheme="majorHAnsi"/>
          <w:color w:val="000000" w:themeColor="text1"/>
          <w:spacing w:val="-15"/>
        </w:rPr>
        <w:t>/</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spacing w:val="-15"/>
        </w:rPr>
        <w:t>수상레저기구</w:t>
      </w:r>
      <w:proofErr w:type="gramEnd"/>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spacing w:val="-55"/>
        </w:rPr>
        <w:t xml:space="preserve">  </w:t>
      </w:r>
      <w:proofErr w:type="gramStart"/>
      <w:r w:rsidRPr="00AF22B3">
        <w:rPr>
          <w:rFonts w:asciiTheme="majorHAnsi" w:eastAsiaTheme="majorHAnsi" w:hAnsiTheme="majorHAnsi"/>
          <w:color w:val="000000" w:themeColor="text1"/>
          <w:spacing w:val="-15"/>
        </w:rPr>
        <w:t xml:space="preserve">안전검사증 </w:t>
      </w:r>
      <w:r w:rsidRPr="00AF22B3">
        <w:rPr>
          <w:rFonts w:asciiTheme="majorHAnsi" w:eastAsiaTheme="majorHAnsi" w:hAnsiTheme="majorHAnsi"/>
          <w:color w:val="000000" w:themeColor="text1"/>
          <w:spacing w:val="-55"/>
        </w:rPr>
        <w:t xml:space="preserve"> </w:t>
      </w:r>
      <w:r w:rsidRPr="00AF22B3">
        <w:rPr>
          <w:rFonts w:asciiTheme="majorHAnsi" w:eastAsiaTheme="majorHAnsi" w:hAnsiTheme="majorHAnsi"/>
          <w:color w:val="000000" w:themeColor="text1"/>
          <w:spacing w:val="-15"/>
        </w:rPr>
        <w:t>사본</w:t>
      </w:r>
      <w:proofErr w:type="gramEnd"/>
    </w:p>
    <w:p w14:paraId="24952157" w14:textId="77777777" w:rsidR="00D05875" w:rsidRPr="00AF22B3" w:rsidRDefault="00DB0E82" w:rsidP="007E3380">
      <w:pPr>
        <w:wordWrap/>
        <w:spacing w:after="0" w:line="220" w:lineRule="atLeast"/>
        <w:ind w:leftChars="228" w:left="502"/>
        <w:jc w:val="both"/>
        <w:rPr>
          <w:rFonts w:asciiTheme="majorHAnsi" w:eastAsiaTheme="majorHAnsi" w:hAnsiTheme="majorHAnsi"/>
          <w:color w:val="000000" w:themeColor="text1"/>
          <w:spacing w:val="-7"/>
        </w:rPr>
      </w:pPr>
      <w:r w:rsidRPr="00AF22B3">
        <w:rPr>
          <w:rFonts w:asciiTheme="majorHAnsi" w:eastAsiaTheme="majorHAnsi" w:hAnsiTheme="majorHAnsi"/>
          <w:color w:val="000000" w:themeColor="text1"/>
          <w:spacing w:val="-7"/>
        </w:rPr>
        <w:t>g) A</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spacing w:val="-7"/>
        </w:rPr>
        <w:t>copy</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spacing w:val="-7"/>
        </w:rPr>
        <w:t>of</w:t>
      </w:r>
      <w:r w:rsidRPr="00AF22B3">
        <w:rPr>
          <w:rFonts w:asciiTheme="majorHAnsi" w:eastAsiaTheme="majorHAnsi" w:hAnsiTheme="majorHAnsi"/>
          <w:color w:val="000000" w:themeColor="text1"/>
        </w:rPr>
        <w:t xml:space="preserve"> the </w:t>
      </w:r>
      <w:r w:rsidRPr="00AF22B3">
        <w:rPr>
          <w:rFonts w:asciiTheme="majorHAnsi" w:eastAsiaTheme="majorHAnsi" w:hAnsiTheme="majorHAnsi"/>
          <w:color w:val="000000" w:themeColor="text1"/>
          <w:spacing w:val="-7"/>
        </w:rPr>
        <w:t>certificate</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spacing w:val="-7"/>
        </w:rPr>
        <w:t>for</w:t>
      </w:r>
      <w:r w:rsidRPr="00AF22B3">
        <w:rPr>
          <w:rFonts w:asciiTheme="majorHAnsi" w:eastAsiaTheme="majorHAnsi" w:hAnsiTheme="majorHAnsi"/>
          <w:color w:val="000000" w:themeColor="text1"/>
        </w:rPr>
        <w:t xml:space="preserve"> </w:t>
      </w:r>
      <w:r w:rsidRPr="00AF22B3">
        <w:rPr>
          <w:rFonts w:asciiTheme="majorHAnsi" w:eastAsiaTheme="majorHAnsi" w:hAnsiTheme="majorHAnsi"/>
          <w:color w:val="000000" w:themeColor="text1"/>
          <w:spacing w:val="-7"/>
        </w:rPr>
        <w:t>Power</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spacing w:val="-7"/>
        </w:rPr>
        <w:t>water</w:t>
      </w:r>
      <w:r w:rsidRPr="00AF22B3">
        <w:rPr>
          <w:rFonts w:asciiTheme="majorHAnsi" w:eastAsiaTheme="majorHAnsi" w:hAnsiTheme="majorHAnsi"/>
          <w:color w:val="000000" w:themeColor="text1"/>
        </w:rPr>
        <w:t xml:space="preserve"> </w:t>
      </w:r>
      <w:r w:rsidRPr="00AF22B3">
        <w:rPr>
          <w:rFonts w:asciiTheme="majorHAnsi" w:eastAsiaTheme="majorHAnsi" w:hAnsiTheme="majorHAnsi"/>
          <w:color w:val="000000" w:themeColor="text1"/>
          <w:spacing w:val="-7"/>
        </w:rPr>
        <w:t>leisure equipment</w:t>
      </w:r>
      <w:r w:rsidRPr="00AF22B3">
        <w:rPr>
          <w:rFonts w:asciiTheme="majorHAnsi" w:eastAsiaTheme="majorHAnsi" w:hAnsiTheme="majorHAnsi"/>
          <w:color w:val="000000" w:themeColor="text1"/>
        </w:rPr>
        <w:t xml:space="preserve"> </w:t>
      </w:r>
      <w:r w:rsidRPr="00AF22B3">
        <w:rPr>
          <w:rFonts w:asciiTheme="majorHAnsi" w:eastAsiaTheme="majorHAnsi" w:hAnsiTheme="majorHAnsi"/>
          <w:color w:val="000000" w:themeColor="text1"/>
          <w:spacing w:val="-7"/>
        </w:rPr>
        <w:t xml:space="preserve">registration. </w:t>
      </w:r>
      <w:proofErr w:type="gramStart"/>
      <w:r w:rsidRPr="00AF22B3">
        <w:rPr>
          <w:rFonts w:asciiTheme="majorHAnsi" w:eastAsiaTheme="majorHAnsi" w:hAnsiTheme="majorHAnsi"/>
          <w:color w:val="000000" w:themeColor="text1"/>
          <w:spacing w:val="-7"/>
        </w:rPr>
        <w:t>/</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spacing w:val="-7"/>
        </w:rPr>
        <w:t>동력수상레저기구</w:t>
      </w:r>
      <w:proofErr w:type="gramEnd"/>
      <w:r w:rsidRPr="00AF22B3">
        <w:rPr>
          <w:rFonts w:asciiTheme="majorHAnsi" w:eastAsiaTheme="majorHAnsi" w:hAnsiTheme="majorHAnsi"/>
          <w:color w:val="000000" w:themeColor="text1"/>
          <w:spacing w:val="-7"/>
        </w:rPr>
        <w:t xml:space="preserve"> </w:t>
      </w:r>
    </w:p>
    <w:p w14:paraId="23BB4E41" w14:textId="73C9ECFA" w:rsidR="002362FB" w:rsidRPr="00AF22B3" w:rsidRDefault="00DB0E82" w:rsidP="007E3380">
      <w:pPr>
        <w:wordWrap/>
        <w:spacing w:after="0" w:line="220" w:lineRule="atLeast"/>
        <w:ind w:leftChars="228" w:left="502" w:firstLineChars="100" w:firstLine="206"/>
        <w:jc w:val="both"/>
        <w:rPr>
          <w:rFonts w:asciiTheme="majorHAnsi" w:eastAsiaTheme="majorHAnsi" w:hAnsiTheme="majorHAnsi"/>
          <w:color w:val="000000" w:themeColor="text1"/>
        </w:rPr>
      </w:pPr>
      <w:r w:rsidRPr="00AF22B3">
        <w:rPr>
          <w:rFonts w:asciiTheme="majorHAnsi" w:eastAsiaTheme="majorHAnsi" w:hAnsiTheme="majorHAnsi"/>
          <w:color w:val="000000" w:themeColor="text1"/>
          <w:spacing w:val="-7"/>
        </w:rPr>
        <w:t>등록증</w:t>
      </w:r>
    </w:p>
    <w:p w14:paraId="5033488F" w14:textId="235F543F" w:rsidR="002362FB" w:rsidRPr="00AF22B3" w:rsidRDefault="00DB0E82" w:rsidP="007E3380">
      <w:pPr>
        <w:wordWrap/>
        <w:spacing w:after="0" w:line="220" w:lineRule="atLeast"/>
        <w:ind w:leftChars="200" w:left="660" w:hangingChars="100" w:hanging="22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 xml:space="preserve">h) </w:t>
      </w:r>
      <w:proofErr w:type="gramStart"/>
      <w:r w:rsidRPr="00AF22B3">
        <w:rPr>
          <w:rFonts w:asciiTheme="majorHAnsi" w:eastAsiaTheme="majorHAnsi" w:hAnsiTheme="majorHAnsi"/>
          <w:color w:val="000000" w:themeColor="text1"/>
        </w:rPr>
        <w:t>Foreign</w:t>
      </w:r>
      <w:proofErr w:type="gramEnd"/>
      <w:r w:rsidRPr="00AF22B3">
        <w:rPr>
          <w:rFonts w:asciiTheme="majorHAnsi" w:eastAsiaTheme="majorHAnsi" w:hAnsiTheme="majorHAnsi"/>
          <w:color w:val="000000" w:themeColor="text1"/>
        </w:rPr>
        <w:t xml:space="preserve"> sailors must submit a copy of their nationality certificate or passport at the</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time</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of</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registration</w:t>
      </w:r>
      <w:r w:rsidRPr="00AF22B3">
        <w:rPr>
          <w:rFonts w:asciiTheme="majorHAnsi" w:eastAsiaTheme="majorHAnsi" w:hAnsiTheme="majorHAnsi" w:hint="eastAsia"/>
          <w:color w:val="000000" w:themeColor="text1"/>
        </w:rPr>
        <w:t>.</w:t>
      </w:r>
      <w:r w:rsidRPr="00AF22B3">
        <w:rPr>
          <w:rFonts w:asciiTheme="majorHAnsi" w:eastAsiaTheme="majorHAnsi" w:hAnsiTheme="majorHAnsi"/>
          <w:color w:val="000000" w:themeColor="text1"/>
        </w:rPr>
        <w:t xml:space="preserve"> </w:t>
      </w:r>
      <w:proofErr w:type="gramStart"/>
      <w:r w:rsidRPr="00AF22B3">
        <w:rPr>
          <w:rFonts w:asciiTheme="majorHAnsi" w:eastAsiaTheme="majorHAnsi" w:hAnsiTheme="majorHAnsi"/>
          <w:color w:val="000000" w:themeColor="text1"/>
        </w:rPr>
        <w:t>/ 외국인</w:t>
      </w:r>
      <w:proofErr w:type="gramEnd"/>
      <w:r w:rsidRPr="00AF22B3">
        <w:rPr>
          <w:rFonts w:asciiTheme="majorHAnsi" w:eastAsiaTheme="majorHAnsi" w:hAnsiTheme="majorHAnsi"/>
          <w:color w:val="000000" w:themeColor="text1"/>
        </w:rPr>
        <w:t xml:space="preserve"> 선수는 등록 시 국적증명서 또는 여권 사본을 제출하여야 한다.</w:t>
      </w:r>
    </w:p>
    <w:p w14:paraId="5A738777" w14:textId="77777777" w:rsidR="002362FB" w:rsidRPr="00AF22B3" w:rsidRDefault="00DB0E82" w:rsidP="007E3380">
      <w:pPr>
        <w:wordWrap/>
        <w:spacing w:after="0" w:line="220" w:lineRule="atLeast"/>
        <w:ind w:leftChars="130" w:left="726" w:hangingChars="200" w:hanging="440"/>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8</w:t>
      </w:r>
      <w:r w:rsidRPr="00AF22B3">
        <w:rPr>
          <w:rFonts w:asciiTheme="majorHAnsi" w:eastAsiaTheme="majorHAnsi" w:hAnsiTheme="majorHAnsi"/>
          <w:color w:val="000000" w:themeColor="text1"/>
        </w:rPr>
        <w:t>.4. Entries after the application time will be decided by the OA. / 참가신청 마감이후 참가신청은 조직위원회에서 최종 결정한다</w:t>
      </w:r>
      <w:r w:rsidRPr="00AF22B3">
        <w:rPr>
          <w:rFonts w:asciiTheme="majorHAnsi" w:eastAsiaTheme="majorHAnsi" w:hAnsiTheme="majorHAnsi" w:hint="eastAsia"/>
          <w:color w:val="000000" w:themeColor="text1"/>
        </w:rPr>
        <w:t>.</w:t>
      </w:r>
    </w:p>
    <w:p w14:paraId="1D20C131" w14:textId="77777777" w:rsidR="002362FB" w:rsidRPr="00AF22B3" w:rsidRDefault="00DB0E82" w:rsidP="007E3380">
      <w:pPr>
        <w:wordWrap/>
        <w:spacing w:after="0" w:line="220" w:lineRule="atLeast"/>
        <w:ind w:leftChars="115" w:left="693" w:hangingChars="200" w:hanging="440"/>
        <w:jc w:val="both"/>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8</w:t>
      </w:r>
      <w:r w:rsidRPr="00AF22B3">
        <w:rPr>
          <w:rFonts w:asciiTheme="majorHAnsi" w:eastAsiaTheme="majorHAnsi" w:hAnsiTheme="majorHAnsi"/>
          <w:color w:val="000000" w:themeColor="text1"/>
        </w:rPr>
        <w:t>.5. OA</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may</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refuse</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participation</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after</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application</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for</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safety</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and</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game</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progress,</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and notify by 20</w:t>
      </w:r>
      <w:r w:rsidRPr="00AF22B3">
        <w:rPr>
          <w:rFonts w:asciiTheme="majorHAnsi" w:eastAsiaTheme="majorHAnsi" w:hAnsiTheme="majorHAnsi"/>
          <w:color w:val="000000" w:themeColor="text1"/>
          <w:vertAlign w:val="superscript"/>
        </w:rPr>
        <w:t>th</w:t>
      </w:r>
      <w:r w:rsidRPr="00AF22B3">
        <w:rPr>
          <w:rFonts w:asciiTheme="majorHAnsi" w:eastAsiaTheme="majorHAnsi" w:hAnsiTheme="majorHAnsi"/>
          <w:color w:val="000000" w:themeColor="text1"/>
        </w:rPr>
        <w:t xml:space="preserve"> of August, and the participation fee will be refunded. / 조직위원회는 대회 안전과 경기 진행에 부적합한 참가정을</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참가신청</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이후</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거부를</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할</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수</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있으며,</w:t>
      </w:r>
      <w:r w:rsidRPr="00AF22B3">
        <w:rPr>
          <w:rFonts w:asciiTheme="majorHAnsi" w:eastAsiaTheme="majorHAnsi" w:hAnsiTheme="majorHAnsi"/>
          <w:color w:val="000000" w:themeColor="text1"/>
          <w:spacing w:val="18"/>
        </w:rPr>
        <w:t xml:space="preserve"> 8</w:t>
      </w:r>
      <w:r w:rsidRPr="00AF22B3">
        <w:rPr>
          <w:rFonts w:asciiTheme="majorHAnsi" w:eastAsiaTheme="majorHAnsi" w:hAnsiTheme="majorHAnsi"/>
          <w:color w:val="000000" w:themeColor="text1"/>
        </w:rPr>
        <w:t>월</w:t>
      </w:r>
      <w:r w:rsidRPr="00AF22B3">
        <w:rPr>
          <w:rFonts w:asciiTheme="majorHAnsi" w:eastAsiaTheme="majorHAnsi" w:hAnsiTheme="majorHAnsi"/>
          <w:color w:val="000000" w:themeColor="text1"/>
          <w:spacing w:val="18"/>
        </w:rPr>
        <w:t xml:space="preserve"> 20</w:t>
      </w:r>
      <w:r w:rsidRPr="00AF22B3">
        <w:rPr>
          <w:rFonts w:asciiTheme="majorHAnsi" w:eastAsiaTheme="majorHAnsi" w:hAnsiTheme="majorHAnsi"/>
          <w:color w:val="000000" w:themeColor="text1"/>
        </w:rPr>
        <w:t>일까지</w:t>
      </w:r>
      <w:r w:rsidRPr="00AF22B3">
        <w:rPr>
          <w:rFonts w:asciiTheme="majorHAnsi" w:eastAsiaTheme="majorHAnsi" w:hAnsiTheme="majorHAnsi" w:hint="eastAsia"/>
          <w:color w:val="000000" w:themeColor="text1"/>
          <w:spacing w:val="18"/>
        </w:rPr>
        <w:t xml:space="preserve"> </w:t>
      </w:r>
      <w:r w:rsidRPr="00AF22B3">
        <w:rPr>
          <w:rFonts w:asciiTheme="majorHAnsi" w:eastAsiaTheme="majorHAnsi" w:hAnsiTheme="majorHAnsi"/>
          <w:color w:val="000000" w:themeColor="text1"/>
        </w:rPr>
        <w:t>통보하고,</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참가비는</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반환한다.</w:t>
      </w:r>
    </w:p>
    <w:p w14:paraId="0CA029EE" w14:textId="77777777" w:rsidR="002362FB" w:rsidRPr="00AF22B3" w:rsidRDefault="002362FB" w:rsidP="007E3380">
      <w:pPr>
        <w:wordWrap/>
        <w:spacing w:after="0" w:line="220" w:lineRule="atLeast"/>
        <w:ind w:leftChars="220" w:left="924" w:hanging="440"/>
        <w:rPr>
          <w:rFonts w:asciiTheme="majorHAnsi" w:eastAsiaTheme="majorHAnsi" w:hAnsiTheme="majorHAnsi"/>
          <w:color w:val="000000" w:themeColor="text1"/>
        </w:rPr>
      </w:pPr>
    </w:p>
    <w:p w14:paraId="77753A9E" w14:textId="77777777" w:rsidR="002362FB" w:rsidRPr="00AF22B3" w:rsidRDefault="00DB0E82" w:rsidP="007E3380">
      <w:pPr>
        <w:pStyle w:val="1"/>
        <w:pBdr>
          <w:top w:val="nil"/>
          <w:left w:val="nil"/>
          <w:bottom w:val="nil"/>
          <w:right w:val="nil"/>
        </w:pBdr>
        <w:tabs>
          <w:tab w:val="left" w:pos="643"/>
        </w:tabs>
        <w:wordWrap/>
        <w:spacing w:before="0" w:after="0" w:line="220" w:lineRule="atLeast"/>
        <w:ind w:left="642" w:hanging="642"/>
        <w:rPr>
          <w:rFonts w:eastAsiaTheme="majorHAnsi"/>
          <w:b/>
          <w:color w:val="000000" w:themeColor="text1"/>
          <w:sz w:val="24"/>
          <w:szCs w:val="24"/>
        </w:rPr>
      </w:pPr>
      <w:r w:rsidRPr="00AF22B3">
        <w:rPr>
          <w:rFonts w:eastAsiaTheme="majorHAnsi" w:hint="eastAsia"/>
          <w:b/>
          <w:color w:val="000000" w:themeColor="text1"/>
          <w:sz w:val="24"/>
          <w:szCs w:val="24"/>
        </w:rPr>
        <w:t>9</w:t>
      </w:r>
      <w:r w:rsidRPr="00AF22B3">
        <w:rPr>
          <w:rFonts w:eastAsiaTheme="majorHAnsi"/>
          <w:b/>
          <w:color w:val="000000" w:themeColor="text1"/>
          <w:sz w:val="24"/>
          <w:szCs w:val="24"/>
        </w:rPr>
        <w:t xml:space="preserve">. </w:t>
      </w:r>
      <w:bookmarkStart w:id="6" w:name="6._ON-SITE_REGISTRATION_/_현장등록"/>
      <w:bookmarkEnd w:id="6"/>
      <w:r w:rsidRPr="00AF22B3">
        <w:rPr>
          <w:rFonts w:eastAsiaTheme="majorHAnsi"/>
          <w:b/>
          <w:color w:val="000000" w:themeColor="text1"/>
          <w:spacing w:val="-3"/>
          <w:sz w:val="24"/>
          <w:szCs w:val="24"/>
        </w:rPr>
        <w:t>ON-SITE</w:t>
      </w:r>
      <w:r w:rsidRPr="00AF22B3">
        <w:rPr>
          <w:rFonts w:eastAsiaTheme="majorHAnsi"/>
          <w:b/>
          <w:color w:val="000000" w:themeColor="text1"/>
          <w:spacing w:val="3"/>
          <w:sz w:val="24"/>
          <w:szCs w:val="24"/>
        </w:rPr>
        <w:t xml:space="preserve"> </w:t>
      </w:r>
      <w:r w:rsidRPr="00AF22B3">
        <w:rPr>
          <w:rFonts w:eastAsiaTheme="majorHAnsi"/>
          <w:b/>
          <w:color w:val="000000" w:themeColor="text1"/>
          <w:spacing w:val="-3"/>
          <w:sz w:val="24"/>
          <w:szCs w:val="24"/>
        </w:rPr>
        <w:t>REGISTRATION</w:t>
      </w:r>
      <w:r w:rsidRPr="00AF22B3">
        <w:rPr>
          <w:rFonts w:eastAsiaTheme="majorHAnsi"/>
          <w:b/>
          <w:color w:val="000000" w:themeColor="text1"/>
          <w:sz w:val="24"/>
          <w:szCs w:val="24"/>
        </w:rPr>
        <w:t xml:space="preserve"> </w:t>
      </w:r>
      <w:r w:rsidRPr="00AF22B3">
        <w:rPr>
          <w:rFonts w:eastAsiaTheme="majorHAnsi"/>
          <w:b/>
          <w:color w:val="000000" w:themeColor="text1"/>
          <w:spacing w:val="-3"/>
          <w:sz w:val="24"/>
          <w:szCs w:val="24"/>
        </w:rPr>
        <w:t>/ 현장등록</w:t>
      </w:r>
    </w:p>
    <w:p w14:paraId="6756B136" w14:textId="4FF3BA2D" w:rsidR="002362FB" w:rsidRPr="00AF22B3" w:rsidRDefault="00DB0E82" w:rsidP="007E3380">
      <w:pPr>
        <w:wordWrap/>
        <w:spacing w:after="0" w:line="220" w:lineRule="atLeast"/>
        <w:ind w:leftChars="330" w:left="726"/>
        <w:rPr>
          <w:rFonts w:asciiTheme="majorHAnsi" w:eastAsiaTheme="majorHAnsi" w:hAnsiTheme="majorHAnsi"/>
          <w:color w:val="000000" w:themeColor="text1"/>
        </w:rPr>
      </w:pPr>
      <w:r w:rsidRPr="00AF22B3">
        <w:rPr>
          <w:rFonts w:asciiTheme="majorHAnsi" w:eastAsiaTheme="majorHAnsi" w:hAnsiTheme="majorHAnsi"/>
          <w:color w:val="000000" w:themeColor="text1"/>
        </w:rPr>
        <w:t>Each boat shall register at the Organizer's office located in Race Office</w:t>
      </w:r>
      <w:r w:rsidR="002135CC" w:rsidRPr="00AF22B3">
        <w:rPr>
          <w:rFonts w:asciiTheme="majorHAnsi" w:eastAsiaTheme="majorHAnsi" w:hAnsiTheme="majorHAnsi" w:hint="eastAsia"/>
          <w:color w:val="000000" w:themeColor="text1"/>
        </w:rPr>
        <w:t xml:space="preserve"> and</w:t>
      </w:r>
      <w:r w:rsidR="002135CC" w:rsidRPr="00AF22B3">
        <w:rPr>
          <w:color w:val="000000" w:themeColor="text1"/>
        </w:rPr>
        <w:t xml:space="preserve"> that have completed their entry </w:t>
      </w:r>
      <w:proofErr w:type="gramStart"/>
      <w:r w:rsidR="002135CC" w:rsidRPr="00AF22B3">
        <w:rPr>
          <w:color w:val="000000" w:themeColor="text1"/>
        </w:rPr>
        <w:t xml:space="preserve">application </w:t>
      </w:r>
      <w:r w:rsidRPr="00AF22B3">
        <w:rPr>
          <w:rFonts w:asciiTheme="majorHAnsi" w:eastAsiaTheme="majorHAnsi" w:hAnsiTheme="majorHAnsi"/>
          <w:color w:val="000000" w:themeColor="text1"/>
        </w:rPr>
        <w:t>/</w:t>
      </w:r>
      <w:proofErr w:type="gramEnd"/>
      <w:r w:rsidRPr="00AF22B3">
        <w:rPr>
          <w:rFonts w:asciiTheme="majorHAnsi" w:eastAsiaTheme="majorHAnsi" w:hAnsiTheme="majorHAnsi"/>
          <w:color w:val="000000" w:themeColor="text1"/>
        </w:rPr>
        <w:t xml:space="preserve"> 참가신청을 완료한 보트는 대회 본부에서 직접 현장 등록을 </w:t>
      </w:r>
      <w:r w:rsidR="002135CC" w:rsidRPr="00AF22B3">
        <w:rPr>
          <w:rFonts w:asciiTheme="majorHAnsi" w:eastAsiaTheme="majorHAnsi" w:hAnsiTheme="majorHAnsi" w:hint="eastAsia"/>
          <w:color w:val="000000" w:themeColor="text1"/>
        </w:rPr>
        <w:t xml:space="preserve">완료하여야 </w:t>
      </w:r>
      <w:r w:rsidRPr="00AF22B3">
        <w:rPr>
          <w:rFonts w:asciiTheme="majorHAnsi" w:eastAsiaTheme="majorHAnsi" w:hAnsiTheme="majorHAnsi"/>
          <w:color w:val="000000" w:themeColor="text1"/>
        </w:rPr>
        <w:t>한다.</w:t>
      </w:r>
    </w:p>
    <w:p w14:paraId="03D96187" w14:textId="77777777" w:rsidR="002362FB" w:rsidRPr="00AF22B3" w:rsidRDefault="002362FB" w:rsidP="007E3380">
      <w:pPr>
        <w:wordWrap/>
        <w:spacing w:after="0" w:line="220" w:lineRule="atLeast"/>
        <w:ind w:leftChars="330" w:left="726"/>
        <w:rPr>
          <w:rFonts w:asciiTheme="majorHAnsi" w:eastAsiaTheme="majorHAnsi" w:hAnsiTheme="majorHAnsi"/>
          <w:b/>
          <w:color w:val="000000" w:themeColor="text1"/>
        </w:rPr>
      </w:pPr>
    </w:p>
    <w:p w14:paraId="457F23A7" w14:textId="77777777" w:rsidR="002362FB" w:rsidRPr="00AF22B3" w:rsidRDefault="00DB0E82" w:rsidP="007E3380">
      <w:pPr>
        <w:pStyle w:val="ae"/>
        <w:spacing w:line="220" w:lineRule="atLeast"/>
        <w:rPr>
          <w:rFonts w:asciiTheme="majorHAnsi" w:eastAsiaTheme="majorHAnsi" w:hAnsiTheme="majorHAnsi"/>
          <w:b/>
          <w:color w:val="000000" w:themeColor="text1"/>
          <w:sz w:val="24"/>
          <w:szCs w:val="24"/>
        </w:rPr>
      </w:pPr>
      <w:bookmarkStart w:id="7" w:name="7._ENTRY_FEE_/_참가비"/>
      <w:bookmarkEnd w:id="7"/>
      <w:r w:rsidRPr="00AF22B3">
        <w:rPr>
          <w:rFonts w:asciiTheme="majorHAnsi" w:eastAsiaTheme="majorHAnsi" w:hAnsiTheme="majorHAnsi" w:hint="eastAsia"/>
          <w:b/>
          <w:color w:val="000000" w:themeColor="text1"/>
          <w:sz w:val="24"/>
          <w:szCs w:val="24"/>
        </w:rPr>
        <w:t>10</w:t>
      </w:r>
      <w:r w:rsidRPr="00AF22B3">
        <w:rPr>
          <w:rFonts w:asciiTheme="majorHAnsi" w:eastAsiaTheme="majorHAnsi" w:hAnsiTheme="majorHAnsi"/>
          <w:b/>
          <w:color w:val="000000" w:themeColor="text1"/>
          <w:sz w:val="24"/>
          <w:szCs w:val="24"/>
        </w:rPr>
        <w:t>. ENTRY FEE / 참가비</w:t>
      </w:r>
    </w:p>
    <w:p w14:paraId="39878C91" w14:textId="77777777" w:rsidR="002362FB" w:rsidRPr="00AF22B3" w:rsidRDefault="00DB0E82" w:rsidP="007E3380">
      <w:pPr>
        <w:wordWrap/>
        <w:spacing w:after="0" w:line="220" w:lineRule="atLeast"/>
        <w:ind w:leftChars="100" w:left="660" w:hangingChars="200" w:hanging="440"/>
        <w:jc w:val="both"/>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 xml:space="preserve">10.1 </w:t>
      </w:r>
      <w:r w:rsidRPr="00AF22B3">
        <w:rPr>
          <w:rFonts w:asciiTheme="majorHAnsi" w:eastAsiaTheme="majorHAnsi" w:hAnsiTheme="majorHAnsi"/>
          <w:color w:val="000000" w:themeColor="text1"/>
        </w:rPr>
        <w:t xml:space="preserve">The entry fee per boat shall be paid by bank transfer. Total amount is the sum of fee for crews including a skipper and Boat. Entry fees shall not be refunded except for the OA’s decision to refuse. / 참가비는 아래 계좌로 참가신청 기간 내에 입금하여야 한다. 참가비 </w:t>
      </w:r>
      <w:r w:rsidRPr="00AF22B3">
        <w:rPr>
          <w:rFonts w:asciiTheme="majorHAnsi" w:eastAsiaTheme="majorHAnsi" w:hAnsiTheme="majorHAnsi"/>
          <w:color w:val="000000" w:themeColor="text1"/>
        </w:rPr>
        <w:lastRenderedPageBreak/>
        <w:t>총액은 참가선수와 보트 참가비의 합계이다. 참가비는 조직위원회의 참가거부 결정 이외에는 환불되지 않는다.</w:t>
      </w:r>
    </w:p>
    <w:p w14:paraId="20287AC8" w14:textId="77777777" w:rsidR="002362FB" w:rsidRPr="00AF22B3" w:rsidRDefault="00DB0E82" w:rsidP="007E3380">
      <w:pPr>
        <w:wordWrap/>
        <w:spacing w:after="0" w:line="220" w:lineRule="atLeast"/>
        <w:ind w:leftChars="100" w:left="660" w:hangingChars="200" w:hanging="440"/>
        <w:jc w:val="both"/>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 xml:space="preserve">10.2 </w:t>
      </w:r>
      <w:r w:rsidRPr="00AF22B3">
        <w:rPr>
          <w:rFonts w:asciiTheme="majorHAnsi" w:eastAsiaTheme="majorHAnsi" w:hAnsiTheme="majorHAnsi"/>
          <w:color w:val="000000" w:themeColor="text1"/>
        </w:rPr>
        <w:t>Late entry fee will be applied for late entry. / 참가신청 기간 이후에는 늦은 참가신청비가 적용된다.</w:t>
      </w:r>
    </w:p>
    <w:tbl>
      <w:tblPr>
        <w:tblW w:w="9807"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3750"/>
        <w:gridCol w:w="6057"/>
      </w:tblGrid>
      <w:tr w:rsidR="00AF22B3" w:rsidRPr="00AF22B3" w14:paraId="3F8179F5" w14:textId="77777777">
        <w:trPr>
          <w:trHeight w:val="155"/>
        </w:trPr>
        <w:tc>
          <w:tcPr>
            <w:tcW w:w="3750" w:type="dxa"/>
            <w:tcBorders>
              <w:top w:val="single" w:sz="3" w:space="0" w:color="000000"/>
              <w:left w:val="none" w:sz="2" w:space="0" w:color="000000"/>
              <w:bottom w:val="single" w:sz="3" w:space="0" w:color="000000"/>
              <w:right w:val="single" w:sz="3" w:space="0" w:color="000000"/>
            </w:tcBorders>
            <w:vAlign w:val="center"/>
          </w:tcPr>
          <w:p w14:paraId="4BFB17E8" w14:textId="77777777" w:rsidR="002362FB" w:rsidRPr="00AF22B3" w:rsidRDefault="00DB0E82" w:rsidP="007E3380">
            <w:pPr>
              <w:pBdr>
                <w:top w:val="nil"/>
                <w:left w:val="nil"/>
                <w:bottom w:val="nil"/>
                <w:right w:val="nil"/>
              </w:pBdr>
              <w:wordWrap/>
              <w:snapToGrid w:val="0"/>
              <w:spacing w:before="36" w:after="0" w:line="220" w:lineRule="atLeast"/>
              <w:ind w:left="76" w:right="75"/>
              <w:jc w:val="center"/>
              <w:rPr>
                <w:rFonts w:asciiTheme="majorHAnsi" w:eastAsiaTheme="majorHAnsi" w:hAnsiTheme="majorHAnsi"/>
                <w:color w:val="000000" w:themeColor="text1"/>
                <w:spacing w:val="-2"/>
                <w:sz w:val="20"/>
                <w:szCs w:val="20"/>
              </w:rPr>
            </w:pPr>
            <w:r w:rsidRPr="00AF22B3">
              <w:rPr>
                <w:rFonts w:asciiTheme="majorHAnsi" w:eastAsiaTheme="majorHAnsi" w:hAnsiTheme="majorHAnsi"/>
                <w:color w:val="000000" w:themeColor="text1"/>
                <w:spacing w:val="-2"/>
                <w:sz w:val="20"/>
                <w:szCs w:val="20"/>
              </w:rPr>
              <w:t>Boat Fee / 보트당 참가비</w:t>
            </w:r>
          </w:p>
        </w:tc>
        <w:tc>
          <w:tcPr>
            <w:tcW w:w="6057" w:type="dxa"/>
            <w:tcBorders>
              <w:top w:val="single" w:sz="3" w:space="0" w:color="000000"/>
              <w:left w:val="single" w:sz="3" w:space="0" w:color="000000"/>
              <w:right w:val="none" w:sz="2" w:space="0" w:color="000000"/>
            </w:tcBorders>
            <w:shd w:val="clear" w:color="000000" w:fill="FFFFFF"/>
            <w:vAlign w:val="center"/>
          </w:tcPr>
          <w:p w14:paraId="7AD10388" w14:textId="77777777" w:rsidR="002362FB" w:rsidRPr="00AF22B3" w:rsidRDefault="00DB0E82" w:rsidP="007E3380">
            <w:pPr>
              <w:pBdr>
                <w:top w:val="nil"/>
                <w:left w:val="nil"/>
                <w:bottom w:val="nil"/>
                <w:right w:val="nil"/>
              </w:pBdr>
              <w:wordWrap/>
              <w:snapToGrid w:val="0"/>
              <w:spacing w:before="36" w:after="0" w:line="220" w:lineRule="atLeast"/>
              <w:ind w:left="552" w:right="564"/>
              <w:rPr>
                <w:rFonts w:asciiTheme="majorHAnsi" w:eastAsiaTheme="majorHAnsi" w:hAnsiTheme="majorHAnsi"/>
                <w:b/>
                <w:color w:val="000000" w:themeColor="text1"/>
                <w:sz w:val="20"/>
                <w:szCs w:val="20"/>
              </w:rPr>
            </w:pPr>
            <w:r w:rsidRPr="00AF22B3">
              <w:rPr>
                <w:rFonts w:asciiTheme="majorHAnsi" w:eastAsiaTheme="majorHAnsi" w:hAnsiTheme="majorHAnsi"/>
                <w:b/>
                <w:color w:val="000000" w:themeColor="text1"/>
                <w:sz w:val="20"/>
                <w:szCs w:val="20"/>
              </w:rPr>
              <w:t xml:space="preserve">300,000 KRW </w:t>
            </w:r>
          </w:p>
        </w:tc>
      </w:tr>
      <w:tr w:rsidR="00AF22B3" w:rsidRPr="00AF22B3" w14:paraId="1C268431" w14:textId="77777777">
        <w:trPr>
          <w:trHeight w:val="192"/>
        </w:trPr>
        <w:tc>
          <w:tcPr>
            <w:tcW w:w="3750" w:type="dxa"/>
            <w:tcBorders>
              <w:top w:val="single" w:sz="3" w:space="0" w:color="000000"/>
              <w:left w:val="none" w:sz="2" w:space="0" w:color="000000"/>
              <w:bottom w:val="single" w:sz="3" w:space="0" w:color="000000"/>
              <w:right w:val="single" w:sz="3" w:space="0" w:color="000000"/>
            </w:tcBorders>
            <w:vAlign w:val="center"/>
          </w:tcPr>
          <w:p w14:paraId="65308817" w14:textId="77777777" w:rsidR="002362FB" w:rsidRPr="00AF22B3" w:rsidRDefault="00DB0E82" w:rsidP="007E3380">
            <w:pPr>
              <w:pBdr>
                <w:top w:val="nil"/>
                <w:left w:val="nil"/>
                <w:bottom w:val="nil"/>
                <w:right w:val="nil"/>
              </w:pBdr>
              <w:wordWrap/>
              <w:snapToGrid w:val="0"/>
              <w:spacing w:before="36" w:after="0" w:line="220" w:lineRule="atLeast"/>
              <w:ind w:left="76" w:right="75"/>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2"/>
                <w:sz w:val="20"/>
                <w:szCs w:val="20"/>
              </w:rPr>
              <w:t xml:space="preserve">Crew </w:t>
            </w:r>
            <w:proofErr w:type="gramStart"/>
            <w:r w:rsidRPr="00AF22B3">
              <w:rPr>
                <w:rFonts w:asciiTheme="majorHAnsi" w:eastAsiaTheme="majorHAnsi" w:hAnsiTheme="majorHAnsi"/>
                <w:color w:val="000000" w:themeColor="text1"/>
                <w:spacing w:val="-2"/>
                <w:sz w:val="20"/>
                <w:szCs w:val="20"/>
              </w:rPr>
              <w:t>Fee /</w:t>
            </w:r>
            <w:proofErr w:type="gramEnd"/>
            <w:r w:rsidRPr="00AF22B3">
              <w:rPr>
                <w:rFonts w:asciiTheme="majorHAnsi" w:eastAsiaTheme="majorHAnsi" w:hAnsiTheme="majorHAnsi"/>
                <w:color w:val="000000" w:themeColor="text1"/>
                <w:spacing w:val="-2"/>
                <w:sz w:val="20"/>
                <w:szCs w:val="20"/>
              </w:rPr>
              <w:t xml:space="preserve"> 선수당 참가비</w:t>
            </w:r>
          </w:p>
        </w:tc>
        <w:tc>
          <w:tcPr>
            <w:tcW w:w="6057" w:type="dxa"/>
            <w:tcBorders>
              <w:top w:val="single" w:sz="3" w:space="0" w:color="000000"/>
              <w:left w:val="single" w:sz="3" w:space="0" w:color="000000"/>
              <w:right w:val="none" w:sz="2" w:space="0" w:color="000000"/>
            </w:tcBorders>
            <w:shd w:val="clear" w:color="000000" w:fill="FFFFFF"/>
            <w:vAlign w:val="center"/>
          </w:tcPr>
          <w:p w14:paraId="11E1BD44" w14:textId="77777777" w:rsidR="002362FB" w:rsidRPr="00AF22B3" w:rsidRDefault="00DB0E82" w:rsidP="007E3380">
            <w:pPr>
              <w:pBdr>
                <w:top w:val="nil"/>
                <w:left w:val="nil"/>
                <w:bottom w:val="nil"/>
                <w:right w:val="nil"/>
              </w:pBdr>
              <w:wordWrap/>
              <w:snapToGrid w:val="0"/>
              <w:spacing w:before="36" w:after="0" w:line="220" w:lineRule="atLeast"/>
              <w:ind w:right="564"/>
              <w:rPr>
                <w:rFonts w:asciiTheme="majorHAnsi" w:eastAsiaTheme="majorHAnsi" w:hAnsiTheme="majorHAnsi"/>
                <w:color w:val="000000" w:themeColor="text1"/>
                <w:sz w:val="20"/>
                <w:szCs w:val="20"/>
              </w:rPr>
            </w:pPr>
            <w:r w:rsidRPr="00AF22B3">
              <w:rPr>
                <w:rFonts w:asciiTheme="majorHAnsi" w:eastAsiaTheme="majorHAnsi" w:hAnsiTheme="majorHAnsi"/>
                <w:b/>
                <w:color w:val="000000" w:themeColor="text1"/>
                <w:sz w:val="20"/>
                <w:szCs w:val="20"/>
              </w:rPr>
              <w:t xml:space="preserve">50,000 KRW </w:t>
            </w:r>
            <w:r w:rsidRPr="00AF22B3">
              <w:rPr>
                <w:rFonts w:asciiTheme="majorHAnsi" w:eastAsiaTheme="majorHAnsi" w:hAnsiTheme="majorHAnsi"/>
                <w:color w:val="000000" w:themeColor="text1"/>
                <w:sz w:val="20"/>
                <w:szCs w:val="20"/>
              </w:rPr>
              <w:t>X Number of crews(참가선수인원)</w:t>
            </w:r>
          </w:p>
        </w:tc>
      </w:tr>
      <w:tr w:rsidR="00AF22B3" w:rsidRPr="00AF22B3" w14:paraId="7A5E552A" w14:textId="77777777">
        <w:trPr>
          <w:trHeight w:val="195"/>
        </w:trPr>
        <w:tc>
          <w:tcPr>
            <w:tcW w:w="3750" w:type="dxa"/>
            <w:tcBorders>
              <w:top w:val="single" w:sz="3" w:space="0" w:color="000000"/>
              <w:left w:val="none" w:sz="2" w:space="0" w:color="000000"/>
              <w:bottom w:val="single" w:sz="3" w:space="0" w:color="000000"/>
              <w:right w:val="single" w:sz="3" w:space="0" w:color="000000"/>
            </w:tcBorders>
            <w:vAlign w:val="center"/>
          </w:tcPr>
          <w:p w14:paraId="0CA9FEE8" w14:textId="77777777" w:rsidR="002362FB" w:rsidRPr="00AF22B3" w:rsidRDefault="00DB0E82" w:rsidP="007E3380">
            <w:pPr>
              <w:pBdr>
                <w:top w:val="nil"/>
                <w:left w:val="nil"/>
                <w:bottom w:val="nil"/>
                <w:right w:val="nil"/>
              </w:pBdr>
              <w:wordWrap/>
              <w:snapToGrid w:val="0"/>
              <w:spacing w:before="36" w:after="0" w:line="220" w:lineRule="atLeast"/>
              <w:ind w:left="76" w:right="75"/>
              <w:jc w:val="center"/>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 xml:space="preserve">Late </w:t>
            </w:r>
            <w:r w:rsidRPr="00AF22B3">
              <w:rPr>
                <w:rFonts w:asciiTheme="majorHAnsi" w:eastAsiaTheme="majorHAnsi" w:hAnsiTheme="majorHAnsi"/>
                <w:color w:val="000000" w:themeColor="text1"/>
                <w:spacing w:val="-1"/>
                <w:sz w:val="20"/>
                <w:szCs w:val="20"/>
              </w:rPr>
              <w:t xml:space="preserve">Entry </w:t>
            </w:r>
            <w:proofErr w:type="gramStart"/>
            <w:r w:rsidRPr="00AF22B3">
              <w:rPr>
                <w:rFonts w:asciiTheme="majorHAnsi" w:eastAsiaTheme="majorHAnsi" w:hAnsiTheme="majorHAnsi"/>
                <w:color w:val="000000" w:themeColor="text1"/>
                <w:spacing w:val="-1"/>
                <w:sz w:val="20"/>
                <w:szCs w:val="20"/>
              </w:rPr>
              <w:t>Fee /</w:t>
            </w:r>
            <w:proofErr w:type="gramEnd"/>
            <w:r w:rsidRPr="00AF22B3">
              <w:rPr>
                <w:rFonts w:asciiTheme="majorHAnsi" w:eastAsiaTheme="majorHAnsi" w:hAnsiTheme="majorHAnsi"/>
                <w:color w:val="000000" w:themeColor="text1"/>
                <w:sz w:val="20"/>
                <w:szCs w:val="20"/>
              </w:rPr>
              <w:t xml:space="preserve"> </w:t>
            </w:r>
            <w:r w:rsidRPr="00AF22B3">
              <w:rPr>
                <w:rFonts w:asciiTheme="majorHAnsi" w:eastAsiaTheme="majorHAnsi" w:hAnsiTheme="majorHAnsi"/>
                <w:color w:val="000000" w:themeColor="text1"/>
                <w:spacing w:val="-2"/>
                <w:sz w:val="20"/>
                <w:szCs w:val="20"/>
              </w:rPr>
              <w:t>늦은 참가신청비</w:t>
            </w:r>
          </w:p>
        </w:tc>
        <w:tc>
          <w:tcPr>
            <w:tcW w:w="6057" w:type="dxa"/>
            <w:tcBorders>
              <w:top w:val="single" w:sz="3" w:space="0" w:color="000000"/>
              <w:left w:val="single" w:sz="3" w:space="0" w:color="000000"/>
              <w:right w:val="none" w:sz="2" w:space="0" w:color="000000"/>
            </w:tcBorders>
            <w:shd w:val="clear" w:color="000000" w:fill="FFFFFF"/>
            <w:vAlign w:val="center"/>
          </w:tcPr>
          <w:p w14:paraId="70A4B91C" w14:textId="77777777" w:rsidR="002362FB" w:rsidRPr="00AF22B3" w:rsidRDefault="00DB0E82" w:rsidP="007E3380">
            <w:pPr>
              <w:pBdr>
                <w:top w:val="nil"/>
                <w:left w:val="nil"/>
                <w:bottom w:val="nil"/>
                <w:right w:val="nil"/>
              </w:pBdr>
              <w:wordWrap/>
              <w:snapToGrid w:val="0"/>
              <w:spacing w:before="36" w:after="0" w:line="220" w:lineRule="atLeast"/>
              <w:ind w:right="564"/>
              <w:rPr>
                <w:rFonts w:asciiTheme="majorHAnsi" w:eastAsiaTheme="majorHAnsi" w:hAnsiTheme="majorHAnsi"/>
                <w:color w:val="000000" w:themeColor="text1"/>
                <w:sz w:val="20"/>
                <w:szCs w:val="20"/>
              </w:rPr>
            </w:pPr>
            <w:r w:rsidRPr="00AF22B3">
              <w:rPr>
                <w:rFonts w:asciiTheme="majorHAnsi" w:eastAsiaTheme="majorHAnsi" w:hAnsiTheme="majorHAnsi"/>
                <w:b/>
                <w:color w:val="000000" w:themeColor="text1"/>
                <w:sz w:val="20"/>
                <w:szCs w:val="20"/>
              </w:rPr>
              <w:t>80,000 KRW</w:t>
            </w:r>
            <w:r w:rsidRPr="00AF22B3">
              <w:rPr>
                <w:rFonts w:asciiTheme="majorHAnsi" w:eastAsiaTheme="majorHAnsi" w:hAnsiTheme="majorHAnsi"/>
                <w:color w:val="000000" w:themeColor="text1"/>
                <w:sz w:val="20"/>
                <w:szCs w:val="20"/>
              </w:rPr>
              <w:t xml:space="preserve"> X Number of crews(참가선수인원)</w:t>
            </w:r>
          </w:p>
        </w:tc>
      </w:tr>
      <w:tr w:rsidR="00AF22B3" w:rsidRPr="00AF22B3" w14:paraId="1664663E" w14:textId="77777777">
        <w:trPr>
          <w:trHeight w:val="139"/>
        </w:trPr>
        <w:tc>
          <w:tcPr>
            <w:tcW w:w="3750" w:type="dxa"/>
            <w:tcBorders>
              <w:top w:val="single" w:sz="3" w:space="0" w:color="000000"/>
              <w:left w:val="none" w:sz="2" w:space="0" w:color="000000"/>
              <w:bottom w:val="single" w:sz="3" w:space="0" w:color="000000"/>
              <w:right w:val="single" w:sz="3" w:space="0" w:color="000000"/>
            </w:tcBorders>
            <w:vAlign w:val="center"/>
          </w:tcPr>
          <w:p w14:paraId="0FF61EFA" w14:textId="77777777" w:rsidR="002362FB" w:rsidRPr="00AF22B3" w:rsidRDefault="00DB0E82" w:rsidP="007E3380">
            <w:pPr>
              <w:pBdr>
                <w:top w:val="nil"/>
                <w:left w:val="nil"/>
                <w:bottom w:val="nil"/>
                <w:right w:val="nil"/>
              </w:pBdr>
              <w:wordWrap/>
              <w:snapToGrid w:val="0"/>
              <w:spacing w:before="36" w:after="0" w:line="220" w:lineRule="atLeast"/>
              <w:ind w:left="76" w:right="75"/>
              <w:jc w:val="center"/>
              <w:rPr>
                <w:rFonts w:asciiTheme="majorHAnsi" w:eastAsiaTheme="majorHAnsi" w:hAnsiTheme="majorHAnsi"/>
                <w:color w:val="000000" w:themeColor="text1"/>
                <w:sz w:val="20"/>
                <w:szCs w:val="20"/>
                <w:shd w:val="clear" w:color="999999" w:fill="auto"/>
              </w:rPr>
            </w:pPr>
            <w:r w:rsidRPr="00AF22B3">
              <w:rPr>
                <w:rFonts w:asciiTheme="majorHAnsi" w:eastAsiaTheme="majorHAnsi" w:hAnsiTheme="majorHAnsi"/>
                <w:color w:val="000000" w:themeColor="text1"/>
                <w:sz w:val="20"/>
                <w:szCs w:val="20"/>
                <w:shd w:val="clear" w:color="000000" w:fill="auto"/>
              </w:rPr>
              <w:t xml:space="preserve">Bank Account </w:t>
            </w:r>
            <w:proofErr w:type="gramStart"/>
            <w:r w:rsidRPr="00AF22B3">
              <w:rPr>
                <w:rFonts w:asciiTheme="majorHAnsi" w:eastAsiaTheme="majorHAnsi" w:hAnsiTheme="majorHAnsi"/>
                <w:color w:val="000000" w:themeColor="text1"/>
                <w:spacing w:val="-2"/>
                <w:sz w:val="20"/>
                <w:szCs w:val="20"/>
              </w:rPr>
              <w:t>Details</w:t>
            </w:r>
            <w:r w:rsidRPr="00AF22B3">
              <w:rPr>
                <w:rFonts w:asciiTheme="majorHAnsi" w:eastAsiaTheme="majorHAnsi" w:hAnsiTheme="majorHAnsi"/>
                <w:color w:val="000000" w:themeColor="text1"/>
                <w:sz w:val="20"/>
                <w:szCs w:val="20"/>
                <w:shd w:val="clear" w:color="000000" w:fill="auto"/>
              </w:rPr>
              <w:t xml:space="preserve"> </w:t>
            </w:r>
            <w:r w:rsidRPr="00AF22B3">
              <w:rPr>
                <w:rFonts w:asciiTheme="majorHAnsi" w:eastAsiaTheme="majorHAnsi" w:hAnsiTheme="majorHAnsi"/>
                <w:color w:val="000000" w:themeColor="text1"/>
                <w:spacing w:val="-1"/>
                <w:sz w:val="20"/>
                <w:szCs w:val="20"/>
                <w:shd w:val="clear" w:color="000000" w:fill="auto"/>
              </w:rPr>
              <w:t>/</w:t>
            </w:r>
            <w:proofErr w:type="gramEnd"/>
            <w:r w:rsidRPr="00AF22B3">
              <w:rPr>
                <w:rFonts w:asciiTheme="majorHAnsi" w:eastAsiaTheme="majorHAnsi" w:hAnsiTheme="majorHAnsi"/>
                <w:color w:val="000000" w:themeColor="text1"/>
                <w:spacing w:val="-1"/>
                <w:sz w:val="20"/>
                <w:szCs w:val="20"/>
                <w:shd w:val="clear" w:color="000000" w:fill="auto"/>
              </w:rPr>
              <w:t xml:space="preserve"> 계좌정보</w:t>
            </w:r>
          </w:p>
        </w:tc>
        <w:tc>
          <w:tcPr>
            <w:tcW w:w="6057" w:type="dxa"/>
            <w:tcBorders>
              <w:top w:val="single" w:sz="3" w:space="0" w:color="000000"/>
              <w:left w:val="single" w:sz="3" w:space="0" w:color="000000"/>
              <w:bottom w:val="single" w:sz="3" w:space="0" w:color="000000"/>
              <w:right w:val="none" w:sz="2" w:space="0" w:color="000000"/>
            </w:tcBorders>
            <w:shd w:val="clear" w:color="000000" w:fill="FFFFFF"/>
            <w:vAlign w:val="center"/>
          </w:tcPr>
          <w:p w14:paraId="700F13E4" w14:textId="77777777" w:rsidR="002362FB" w:rsidRPr="00AF22B3" w:rsidRDefault="00DB0E82" w:rsidP="00C56431">
            <w:pPr>
              <w:pBdr>
                <w:top w:val="nil"/>
                <w:left w:val="nil"/>
                <w:bottom w:val="nil"/>
                <w:right w:val="nil"/>
              </w:pBdr>
              <w:tabs>
                <w:tab w:val="left" w:pos="1135"/>
              </w:tabs>
              <w:wordWrap/>
              <w:spacing w:before="9"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 xml:space="preserve">Bank </w:t>
            </w:r>
            <w:proofErr w:type="gramStart"/>
            <w:r w:rsidRPr="00AF22B3">
              <w:rPr>
                <w:rFonts w:asciiTheme="majorHAnsi" w:eastAsiaTheme="majorHAnsi" w:hAnsiTheme="majorHAnsi"/>
                <w:color w:val="000000" w:themeColor="text1"/>
                <w:sz w:val="20"/>
                <w:szCs w:val="20"/>
              </w:rPr>
              <w:t>Name :</w:t>
            </w:r>
            <w:proofErr w:type="gramEnd"/>
            <w:r w:rsidRPr="00AF22B3">
              <w:rPr>
                <w:rFonts w:asciiTheme="majorHAnsi" w:eastAsiaTheme="majorHAnsi" w:hAnsiTheme="majorHAnsi"/>
                <w:color w:val="000000" w:themeColor="text1"/>
                <w:sz w:val="20"/>
                <w:szCs w:val="20"/>
              </w:rPr>
              <w:t xml:space="preserve"> </w:t>
            </w:r>
            <w:r w:rsidRPr="00AF22B3">
              <w:rPr>
                <w:rFonts w:asciiTheme="majorHAnsi" w:eastAsiaTheme="majorHAnsi" w:hAnsiTheme="majorHAnsi"/>
                <w:b/>
                <w:color w:val="000000" w:themeColor="text1"/>
                <w:sz w:val="20"/>
                <w:szCs w:val="20"/>
              </w:rPr>
              <w:t>Nonghyup Bank(지역농협은행)</w:t>
            </w:r>
          </w:p>
          <w:p w14:paraId="0D7AFF14" w14:textId="77777777" w:rsidR="002362FB" w:rsidRPr="00AF22B3" w:rsidRDefault="00DB0E82" w:rsidP="00C56431">
            <w:pPr>
              <w:pBdr>
                <w:top w:val="nil"/>
                <w:left w:val="nil"/>
                <w:bottom w:val="nil"/>
                <w:right w:val="nil"/>
              </w:pBdr>
              <w:tabs>
                <w:tab w:val="left" w:pos="1135"/>
              </w:tabs>
              <w:wordWrap/>
              <w:spacing w:before="7" w:after="0" w:line="220" w:lineRule="atLeast"/>
              <w:rPr>
                <w:rFonts w:asciiTheme="majorHAnsi" w:eastAsiaTheme="majorHAnsi" w:hAnsiTheme="majorHAnsi"/>
                <w:b/>
                <w:color w:val="000000" w:themeColor="text1"/>
                <w:sz w:val="20"/>
                <w:szCs w:val="20"/>
              </w:rPr>
            </w:pPr>
            <w:proofErr w:type="gramStart"/>
            <w:r w:rsidRPr="00AF22B3">
              <w:rPr>
                <w:rFonts w:asciiTheme="majorHAnsi" w:eastAsiaTheme="majorHAnsi" w:hAnsiTheme="majorHAnsi"/>
                <w:color w:val="000000" w:themeColor="text1"/>
                <w:sz w:val="20"/>
                <w:szCs w:val="20"/>
              </w:rPr>
              <w:t>Account :</w:t>
            </w:r>
            <w:proofErr w:type="gramEnd"/>
            <w:r w:rsidRPr="00AF22B3">
              <w:rPr>
                <w:rFonts w:asciiTheme="majorHAnsi" w:eastAsiaTheme="majorHAnsi" w:hAnsiTheme="majorHAnsi"/>
                <w:color w:val="000000" w:themeColor="text1"/>
                <w:sz w:val="20"/>
                <w:szCs w:val="20"/>
              </w:rPr>
              <w:t xml:space="preserve"> </w:t>
            </w:r>
            <w:r w:rsidRPr="00AF22B3">
              <w:rPr>
                <w:rFonts w:asciiTheme="majorHAnsi" w:eastAsiaTheme="majorHAnsi" w:hAnsiTheme="majorHAnsi"/>
                <w:b/>
                <w:color w:val="000000" w:themeColor="text1"/>
                <w:sz w:val="20"/>
                <w:szCs w:val="20"/>
              </w:rPr>
              <w:t>351-1354-0533-53</w:t>
            </w:r>
          </w:p>
          <w:p w14:paraId="42984F73" w14:textId="77777777" w:rsidR="002362FB" w:rsidRPr="00AF22B3" w:rsidRDefault="00DB0E82" w:rsidP="00C56431">
            <w:pPr>
              <w:pBdr>
                <w:top w:val="nil"/>
                <w:left w:val="nil"/>
                <w:bottom w:val="nil"/>
                <w:right w:val="nil"/>
              </w:pBdr>
              <w:tabs>
                <w:tab w:val="left" w:pos="1135"/>
              </w:tabs>
              <w:wordWrap/>
              <w:spacing w:before="9"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 xml:space="preserve">Account </w:t>
            </w:r>
            <w:proofErr w:type="gramStart"/>
            <w:r w:rsidRPr="00AF22B3">
              <w:rPr>
                <w:rFonts w:asciiTheme="majorHAnsi" w:eastAsiaTheme="majorHAnsi" w:hAnsiTheme="majorHAnsi"/>
                <w:color w:val="000000" w:themeColor="text1"/>
                <w:sz w:val="20"/>
                <w:szCs w:val="20"/>
              </w:rPr>
              <w:t>holder :</w:t>
            </w:r>
            <w:proofErr w:type="gramEnd"/>
            <w:r w:rsidRPr="00AF22B3">
              <w:rPr>
                <w:rFonts w:asciiTheme="majorHAnsi" w:eastAsiaTheme="majorHAnsi" w:hAnsiTheme="majorHAnsi"/>
                <w:color w:val="000000" w:themeColor="text1"/>
                <w:sz w:val="20"/>
                <w:szCs w:val="20"/>
              </w:rPr>
              <w:t xml:space="preserve"> Jeollanamdo Sailing Federation (jnsf)</w:t>
            </w:r>
          </w:p>
          <w:p w14:paraId="682CB68E" w14:textId="77777777" w:rsidR="002362FB" w:rsidRPr="00AF22B3" w:rsidRDefault="00DB0E82" w:rsidP="00C56431">
            <w:pPr>
              <w:pBdr>
                <w:top w:val="nil"/>
                <w:left w:val="nil"/>
                <w:bottom w:val="nil"/>
                <w:right w:val="nil"/>
              </w:pBdr>
              <w:tabs>
                <w:tab w:val="left" w:pos="1135"/>
              </w:tabs>
              <w:wordWrap/>
              <w:spacing w:before="9" w:after="0" w:line="220" w:lineRule="atLeast"/>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Swift Code: NACFKRSE</w:t>
            </w:r>
          </w:p>
        </w:tc>
      </w:tr>
    </w:tbl>
    <w:p w14:paraId="24B30748" w14:textId="77777777" w:rsidR="002362FB" w:rsidRPr="00AF22B3" w:rsidRDefault="002362FB" w:rsidP="007E3380">
      <w:pPr>
        <w:wordWrap/>
        <w:spacing w:after="0" w:line="220" w:lineRule="atLeast"/>
        <w:rPr>
          <w:rFonts w:asciiTheme="majorHAnsi" w:eastAsiaTheme="majorHAnsi" w:hAnsiTheme="majorHAnsi"/>
          <w:b/>
          <w:color w:val="000000" w:themeColor="text1"/>
        </w:rPr>
      </w:pPr>
    </w:p>
    <w:p w14:paraId="032B15D3" w14:textId="77777777" w:rsidR="002362FB" w:rsidRPr="00AF22B3" w:rsidRDefault="00DB0E82" w:rsidP="007E3380">
      <w:pPr>
        <w:wordWrap/>
        <w:spacing w:after="0" w:line="220" w:lineRule="atLeast"/>
        <w:rPr>
          <w:rFonts w:asciiTheme="majorHAnsi" w:eastAsiaTheme="majorHAnsi" w:hAnsiTheme="majorHAnsi"/>
          <w:b/>
          <w:color w:val="000000" w:themeColor="text1"/>
          <w:sz w:val="24"/>
          <w:szCs w:val="24"/>
        </w:rPr>
      </w:pPr>
      <w:r w:rsidRPr="00AF22B3">
        <w:rPr>
          <w:rFonts w:asciiTheme="majorHAnsi" w:eastAsiaTheme="majorHAnsi" w:hAnsiTheme="majorHAnsi" w:hint="eastAsia"/>
          <w:b/>
          <w:color w:val="000000" w:themeColor="text1"/>
          <w:sz w:val="24"/>
          <w:szCs w:val="24"/>
        </w:rPr>
        <w:t>11</w:t>
      </w:r>
      <w:r w:rsidRPr="00AF22B3">
        <w:rPr>
          <w:rFonts w:asciiTheme="majorHAnsi" w:eastAsiaTheme="majorHAnsi" w:hAnsiTheme="majorHAnsi"/>
          <w:b/>
          <w:color w:val="000000" w:themeColor="text1"/>
          <w:sz w:val="24"/>
          <w:szCs w:val="24"/>
        </w:rPr>
        <w:t>. SAFETY INSPECTION &amp; MEASUREMENT / 안전검사 및 계측</w:t>
      </w:r>
    </w:p>
    <w:p w14:paraId="26F0E9C4" w14:textId="77777777" w:rsidR="002362FB" w:rsidRPr="00AF22B3" w:rsidRDefault="00DB0E82" w:rsidP="00C56431">
      <w:pPr>
        <w:wordWrap/>
        <w:spacing w:after="0" w:line="220" w:lineRule="atLeast"/>
        <w:ind w:leftChars="100" w:left="770" w:hanging="55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 xml:space="preserve"> </w:t>
      </w:r>
      <w:r w:rsidRPr="00AF22B3">
        <w:rPr>
          <w:rFonts w:asciiTheme="majorHAnsi" w:eastAsiaTheme="majorHAnsi" w:hAnsiTheme="majorHAnsi" w:hint="eastAsia"/>
          <w:color w:val="000000" w:themeColor="text1"/>
        </w:rPr>
        <w:t>11</w:t>
      </w:r>
      <w:r w:rsidRPr="00AF22B3">
        <w:rPr>
          <w:rFonts w:asciiTheme="majorHAnsi" w:eastAsiaTheme="majorHAnsi" w:hAnsiTheme="majorHAnsi"/>
          <w:color w:val="000000" w:themeColor="text1"/>
        </w:rPr>
        <w:t>.1 A boat and equipment shall be inspected for compliance with the OSR safety equipment regulations by 18:00 on 3th of Sept. Inspection place and time will be arranged and informed to a boat by the official inspector. / 각</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보트와</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장비는 9월 3일 18:00까지 OSR 기준 안전검사를 받아야</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하며, 실시장소와 시간은</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검사관이 지정하여</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각 보트에 통보한다.</w:t>
      </w:r>
    </w:p>
    <w:p w14:paraId="0344BAD5" w14:textId="77777777" w:rsidR="002362FB" w:rsidRPr="00AF22B3" w:rsidRDefault="00DB0E82" w:rsidP="00C56431">
      <w:pPr>
        <w:wordWrap/>
        <w:spacing w:after="0" w:line="220" w:lineRule="atLeast"/>
        <w:ind w:leftChars="110" w:left="682" w:hanging="440"/>
        <w:jc w:val="both"/>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11</w:t>
      </w:r>
      <w:r w:rsidRPr="00AF22B3">
        <w:rPr>
          <w:rFonts w:asciiTheme="majorHAnsi" w:eastAsiaTheme="majorHAnsi" w:hAnsiTheme="majorHAnsi"/>
          <w:color w:val="000000" w:themeColor="text1"/>
        </w:rPr>
        <w:t>.2 The technical committee may measure a boat or equipment at any time for compliance with her ORC certificate, NoR and SI</w:t>
      </w:r>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 기술위원회는 언제든지 보트와 장비가 ORC증명서, NoR 및 SI에 부합하는지 언제든지 검사할 수 있다.</w:t>
      </w:r>
    </w:p>
    <w:p w14:paraId="7EC03173" w14:textId="77777777" w:rsidR="002362FB" w:rsidRPr="00AF22B3" w:rsidRDefault="00DB0E82" w:rsidP="00C56431">
      <w:pPr>
        <w:wordWrap/>
        <w:spacing w:after="0" w:line="220" w:lineRule="atLeast"/>
        <w:ind w:leftChars="145" w:left="759" w:hanging="440"/>
        <w:jc w:val="both"/>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11</w:t>
      </w:r>
      <w:r w:rsidRPr="00AF22B3">
        <w:rPr>
          <w:rFonts w:asciiTheme="majorHAnsi" w:eastAsiaTheme="majorHAnsi" w:hAnsiTheme="majorHAnsi"/>
          <w:color w:val="000000" w:themeColor="text1"/>
        </w:rPr>
        <w:t>.3</w:t>
      </w:r>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Failure to pass the safety inspection may lead to the boat’s entry cancellation or disqualification of the race. / 안전검사를 통과하지 못한 보트는 대회 참가가 제한되거나 경기에서 실격될 수 있다.</w:t>
      </w:r>
    </w:p>
    <w:p w14:paraId="2E361233" w14:textId="77777777" w:rsidR="002362FB" w:rsidRPr="00AF22B3" w:rsidRDefault="002362FB" w:rsidP="007E3380">
      <w:pPr>
        <w:wordWrap/>
        <w:spacing w:after="0" w:line="220" w:lineRule="atLeast"/>
        <w:rPr>
          <w:rFonts w:asciiTheme="majorHAnsi" w:eastAsiaTheme="majorHAnsi" w:hAnsiTheme="majorHAnsi"/>
          <w:color w:val="000000" w:themeColor="text1"/>
        </w:rPr>
      </w:pPr>
    </w:p>
    <w:p w14:paraId="6B64FE06" w14:textId="77777777" w:rsidR="002362FB" w:rsidRPr="00AF22B3" w:rsidRDefault="00DB0E82" w:rsidP="007E3380">
      <w:pPr>
        <w:wordWrap/>
        <w:spacing w:after="0" w:line="220" w:lineRule="atLeast"/>
        <w:rPr>
          <w:rFonts w:asciiTheme="majorHAnsi" w:eastAsiaTheme="majorHAnsi" w:hAnsiTheme="majorHAnsi"/>
          <w:b/>
          <w:color w:val="000000" w:themeColor="text1"/>
          <w:sz w:val="24"/>
          <w:szCs w:val="24"/>
        </w:rPr>
      </w:pPr>
      <w:r w:rsidRPr="00AF22B3">
        <w:rPr>
          <w:rFonts w:asciiTheme="majorHAnsi" w:eastAsiaTheme="majorHAnsi" w:hAnsiTheme="majorHAnsi"/>
          <w:b/>
          <w:color w:val="000000" w:themeColor="text1"/>
          <w:sz w:val="24"/>
          <w:szCs w:val="24"/>
        </w:rPr>
        <w:t>1</w:t>
      </w:r>
      <w:r w:rsidRPr="00AF22B3">
        <w:rPr>
          <w:rFonts w:asciiTheme="majorHAnsi" w:eastAsiaTheme="majorHAnsi" w:hAnsiTheme="majorHAnsi" w:hint="eastAsia"/>
          <w:b/>
          <w:color w:val="000000" w:themeColor="text1"/>
          <w:sz w:val="24"/>
          <w:szCs w:val="24"/>
        </w:rPr>
        <w:t>2</w:t>
      </w:r>
      <w:r w:rsidRPr="00AF22B3">
        <w:rPr>
          <w:rFonts w:asciiTheme="majorHAnsi" w:eastAsiaTheme="majorHAnsi" w:hAnsiTheme="majorHAnsi"/>
          <w:b/>
          <w:color w:val="000000" w:themeColor="text1"/>
          <w:sz w:val="24"/>
          <w:szCs w:val="24"/>
        </w:rPr>
        <w:t>. VENUE</w:t>
      </w:r>
      <w:r w:rsidRPr="00AF22B3">
        <w:rPr>
          <w:rFonts w:asciiTheme="majorHAnsi" w:eastAsiaTheme="majorHAnsi" w:hAnsiTheme="majorHAnsi"/>
          <w:b/>
          <w:color w:val="000000" w:themeColor="text1"/>
          <w:spacing w:val="10"/>
          <w:sz w:val="24"/>
          <w:szCs w:val="24"/>
        </w:rPr>
        <w:t xml:space="preserve"> </w:t>
      </w:r>
      <w:r w:rsidRPr="00AF22B3">
        <w:rPr>
          <w:rFonts w:asciiTheme="majorHAnsi" w:eastAsiaTheme="majorHAnsi" w:hAnsiTheme="majorHAnsi"/>
          <w:b/>
          <w:color w:val="000000" w:themeColor="text1"/>
          <w:sz w:val="24"/>
          <w:szCs w:val="24"/>
        </w:rPr>
        <w:t>/</w:t>
      </w:r>
      <w:r w:rsidRPr="00AF22B3">
        <w:rPr>
          <w:rFonts w:asciiTheme="majorHAnsi" w:eastAsiaTheme="majorHAnsi" w:hAnsiTheme="majorHAnsi"/>
          <w:b/>
          <w:color w:val="000000" w:themeColor="text1"/>
          <w:spacing w:val="8"/>
          <w:sz w:val="24"/>
          <w:szCs w:val="24"/>
        </w:rPr>
        <w:t xml:space="preserve"> </w:t>
      </w:r>
      <w:r w:rsidRPr="00AF22B3">
        <w:rPr>
          <w:rFonts w:asciiTheme="majorHAnsi" w:eastAsiaTheme="majorHAnsi" w:hAnsiTheme="majorHAnsi"/>
          <w:b/>
          <w:color w:val="000000" w:themeColor="text1"/>
          <w:spacing w:val="-3"/>
          <w:sz w:val="24"/>
          <w:szCs w:val="24"/>
        </w:rPr>
        <w:t>대회장소</w:t>
      </w:r>
    </w:p>
    <w:p w14:paraId="1C7221AB" w14:textId="77777777" w:rsidR="002362FB" w:rsidRPr="00AF22B3" w:rsidRDefault="00DB0E82" w:rsidP="007E3380">
      <w:pPr>
        <w:wordWrap/>
        <w:spacing w:after="0" w:line="220" w:lineRule="atLeast"/>
        <w:ind w:leftChars="200" w:left="440"/>
        <w:rPr>
          <w:rFonts w:asciiTheme="majorHAnsi" w:eastAsiaTheme="majorHAnsi" w:hAnsiTheme="majorHAnsi"/>
          <w:color w:val="000000" w:themeColor="text1"/>
        </w:rPr>
      </w:pPr>
      <w:r w:rsidRPr="00AF22B3">
        <w:rPr>
          <w:rFonts w:asciiTheme="majorHAnsi" w:eastAsiaTheme="majorHAnsi" w:hAnsiTheme="majorHAnsi"/>
          <w:color w:val="000000" w:themeColor="text1"/>
        </w:rPr>
        <w:t>[Attachment</w:t>
      </w:r>
      <w:r w:rsidRPr="00AF22B3">
        <w:rPr>
          <w:rFonts w:asciiTheme="majorHAnsi" w:eastAsiaTheme="majorHAnsi" w:hAnsiTheme="majorHAnsi"/>
          <w:color w:val="000000" w:themeColor="text1"/>
          <w:spacing w:val="31"/>
        </w:rPr>
        <w:t xml:space="preserve"> </w:t>
      </w:r>
      <w:r w:rsidRPr="00AF22B3">
        <w:rPr>
          <w:rFonts w:asciiTheme="majorHAnsi" w:eastAsiaTheme="majorHAnsi" w:hAnsiTheme="majorHAnsi"/>
          <w:color w:val="000000" w:themeColor="text1"/>
        </w:rPr>
        <w:t>A]</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shows</w:t>
      </w:r>
      <w:r w:rsidRPr="00AF22B3">
        <w:rPr>
          <w:rFonts w:asciiTheme="majorHAnsi" w:eastAsiaTheme="majorHAnsi" w:hAnsiTheme="majorHAnsi"/>
          <w:color w:val="000000" w:themeColor="text1"/>
          <w:spacing w:val="31"/>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31"/>
        </w:rPr>
        <w:t xml:space="preserve"> </w:t>
      </w:r>
      <w:r w:rsidRPr="00AF22B3">
        <w:rPr>
          <w:rFonts w:asciiTheme="majorHAnsi" w:eastAsiaTheme="majorHAnsi" w:hAnsiTheme="majorHAnsi"/>
          <w:color w:val="000000" w:themeColor="text1"/>
        </w:rPr>
        <w:t>location</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of</w:t>
      </w:r>
      <w:r w:rsidRPr="00AF22B3">
        <w:rPr>
          <w:rFonts w:asciiTheme="majorHAnsi" w:eastAsiaTheme="majorHAnsi" w:hAnsiTheme="majorHAnsi"/>
          <w:color w:val="000000" w:themeColor="text1"/>
          <w:spacing w:val="33"/>
        </w:rPr>
        <w:t xml:space="preserve"> </w:t>
      </w:r>
      <w:r w:rsidRPr="00AF22B3">
        <w:rPr>
          <w:rFonts w:asciiTheme="majorHAnsi" w:eastAsiaTheme="majorHAnsi" w:hAnsiTheme="majorHAnsi"/>
          <w:color w:val="000000" w:themeColor="text1"/>
        </w:rPr>
        <w:t>racing</w:t>
      </w:r>
      <w:r w:rsidRPr="00AF22B3">
        <w:rPr>
          <w:rFonts w:asciiTheme="majorHAnsi" w:eastAsiaTheme="majorHAnsi" w:hAnsiTheme="majorHAnsi"/>
          <w:color w:val="000000" w:themeColor="text1"/>
          <w:spacing w:val="31"/>
        </w:rPr>
        <w:t xml:space="preserve"> </w:t>
      </w:r>
      <w:r w:rsidRPr="00AF22B3">
        <w:rPr>
          <w:rFonts w:asciiTheme="majorHAnsi" w:eastAsiaTheme="majorHAnsi" w:hAnsiTheme="majorHAnsi"/>
          <w:color w:val="000000" w:themeColor="text1"/>
        </w:rPr>
        <w:t>areas</w:t>
      </w:r>
      <w:r w:rsidRPr="00AF22B3">
        <w:rPr>
          <w:rFonts w:asciiTheme="majorHAnsi" w:eastAsiaTheme="majorHAnsi" w:hAnsiTheme="majorHAnsi"/>
          <w:color w:val="000000" w:themeColor="text1"/>
          <w:spacing w:val="33"/>
        </w:rPr>
        <w:t xml:space="preserve"> </w:t>
      </w:r>
      <w:r w:rsidRPr="00AF22B3">
        <w:rPr>
          <w:rFonts w:asciiTheme="majorHAnsi" w:eastAsiaTheme="majorHAnsi" w:hAnsiTheme="majorHAnsi"/>
          <w:color w:val="000000" w:themeColor="text1"/>
        </w:rPr>
        <w:t>and</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race</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office.</w:t>
      </w:r>
      <w:r w:rsidRPr="00AF22B3">
        <w:rPr>
          <w:rFonts w:asciiTheme="majorHAnsi" w:eastAsiaTheme="majorHAnsi" w:hAnsiTheme="majorHAnsi"/>
          <w:color w:val="000000" w:themeColor="text1"/>
          <w:spacing w:val="33"/>
        </w:rPr>
        <w:t xml:space="preserve"> </w:t>
      </w:r>
      <w:r w:rsidRPr="00AF22B3">
        <w:rPr>
          <w:rFonts w:asciiTheme="majorHAnsi" w:eastAsiaTheme="majorHAnsi" w:hAnsiTheme="majorHAnsi"/>
          <w:color w:val="000000" w:themeColor="text1"/>
        </w:rPr>
        <w:t>/</w:t>
      </w:r>
      <w:r w:rsidRPr="00AF22B3">
        <w:rPr>
          <w:rFonts w:asciiTheme="majorHAnsi" w:eastAsiaTheme="majorHAnsi" w:hAnsiTheme="majorHAnsi"/>
          <w:color w:val="000000" w:themeColor="text1"/>
          <w:spacing w:val="31"/>
        </w:rPr>
        <w:t xml:space="preserve"> </w:t>
      </w:r>
      <w:r w:rsidRPr="00AF22B3">
        <w:rPr>
          <w:rFonts w:asciiTheme="majorHAnsi" w:eastAsiaTheme="majorHAnsi" w:hAnsiTheme="majorHAnsi"/>
          <w:color w:val="000000" w:themeColor="text1"/>
        </w:rPr>
        <w:t>[붙임</w:t>
      </w:r>
      <w:r w:rsidRPr="00AF22B3">
        <w:rPr>
          <w:rFonts w:asciiTheme="majorHAnsi" w:eastAsiaTheme="majorHAnsi" w:hAnsiTheme="majorHAnsi"/>
          <w:color w:val="000000" w:themeColor="text1"/>
          <w:spacing w:val="33"/>
        </w:rPr>
        <w:t xml:space="preserve"> </w:t>
      </w:r>
      <w:r w:rsidRPr="00AF22B3">
        <w:rPr>
          <w:rFonts w:asciiTheme="majorHAnsi" w:eastAsiaTheme="majorHAnsi" w:hAnsiTheme="majorHAnsi"/>
          <w:color w:val="000000" w:themeColor="text1"/>
        </w:rPr>
        <w:t>A]는 경기수역과 대회본부를 나타낸다.</w:t>
      </w:r>
    </w:p>
    <w:p w14:paraId="02CDAAF1" w14:textId="77777777" w:rsidR="002362FB" w:rsidRPr="00AF22B3" w:rsidRDefault="002362FB" w:rsidP="007E3380">
      <w:pPr>
        <w:wordWrap/>
        <w:spacing w:after="0" w:line="220" w:lineRule="atLeast"/>
        <w:rPr>
          <w:rFonts w:asciiTheme="majorHAnsi" w:eastAsiaTheme="majorHAnsi" w:hAnsiTheme="majorHAnsi"/>
          <w:color w:val="000000" w:themeColor="text1"/>
        </w:rPr>
      </w:pPr>
    </w:p>
    <w:p w14:paraId="2723A41D" w14:textId="3BFECDE1" w:rsidR="002362FB" w:rsidRPr="00AF22B3" w:rsidRDefault="00DB0E82" w:rsidP="007E3380">
      <w:pPr>
        <w:wordWrap/>
        <w:spacing w:after="0" w:line="220" w:lineRule="atLeast"/>
        <w:rPr>
          <w:rFonts w:asciiTheme="majorHAnsi" w:eastAsiaTheme="majorHAnsi" w:hAnsiTheme="majorHAnsi"/>
          <w:b/>
          <w:color w:val="000000" w:themeColor="text1"/>
          <w:spacing w:val="-3"/>
          <w:sz w:val="24"/>
          <w:szCs w:val="24"/>
        </w:rPr>
      </w:pPr>
      <w:r w:rsidRPr="00AF22B3">
        <w:rPr>
          <w:rFonts w:asciiTheme="majorHAnsi" w:eastAsiaTheme="majorHAnsi" w:hAnsiTheme="majorHAnsi"/>
          <w:b/>
          <w:color w:val="000000" w:themeColor="text1"/>
          <w:sz w:val="24"/>
          <w:szCs w:val="24"/>
        </w:rPr>
        <w:t>1</w:t>
      </w:r>
      <w:r w:rsidR="009E569B" w:rsidRPr="00AF22B3">
        <w:rPr>
          <w:rFonts w:asciiTheme="majorHAnsi" w:eastAsiaTheme="majorHAnsi" w:hAnsiTheme="majorHAnsi" w:hint="eastAsia"/>
          <w:b/>
          <w:color w:val="000000" w:themeColor="text1"/>
          <w:sz w:val="24"/>
          <w:szCs w:val="24"/>
        </w:rPr>
        <w:t>3</w:t>
      </w:r>
      <w:r w:rsidRPr="00AF22B3">
        <w:rPr>
          <w:rFonts w:asciiTheme="majorHAnsi" w:eastAsiaTheme="majorHAnsi" w:hAnsiTheme="majorHAnsi"/>
          <w:b/>
          <w:color w:val="000000" w:themeColor="text1"/>
          <w:sz w:val="24"/>
          <w:szCs w:val="24"/>
        </w:rPr>
        <w:t>. PENALTY</w:t>
      </w:r>
      <w:r w:rsidRPr="00AF22B3">
        <w:rPr>
          <w:rFonts w:asciiTheme="majorHAnsi" w:eastAsiaTheme="majorHAnsi" w:hAnsiTheme="majorHAnsi"/>
          <w:b/>
          <w:color w:val="000000" w:themeColor="text1"/>
          <w:spacing w:val="-13"/>
          <w:sz w:val="24"/>
          <w:szCs w:val="24"/>
        </w:rPr>
        <w:t xml:space="preserve"> </w:t>
      </w:r>
      <w:proofErr w:type="gramStart"/>
      <w:r w:rsidRPr="00AF22B3">
        <w:rPr>
          <w:rFonts w:asciiTheme="majorHAnsi" w:eastAsiaTheme="majorHAnsi" w:hAnsiTheme="majorHAnsi"/>
          <w:b/>
          <w:color w:val="000000" w:themeColor="text1"/>
          <w:sz w:val="24"/>
          <w:szCs w:val="24"/>
        </w:rPr>
        <w:t>SYSTEM</w:t>
      </w:r>
      <w:r w:rsidRPr="00AF22B3">
        <w:rPr>
          <w:rFonts w:asciiTheme="majorHAnsi" w:eastAsiaTheme="majorHAnsi" w:hAnsiTheme="majorHAnsi"/>
          <w:b/>
          <w:color w:val="000000" w:themeColor="text1"/>
          <w:spacing w:val="-10"/>
          <w:sz w:val="24"/>
          <w:szCs w:val="24"/>
        </w:rPr>
        <w:t xml:space="preserve"> </w:t>
      </w:r>
      <w:r w:rsidRPr="00AF22B3">
        <w:rPr>
          <w:rFonts w:asciiTheme="majorHAnsi" w:eastAsiaTheme="majorHAnsi" w:hAnsiTheme="majorHAnsi"/>
          <w:b/>
          <w:color w:val="000000" w:themeColor="text1"/>
          <w:sz w:val="24"/>
          <w:szCs w:val="24"/>
        </w:rPr>
        <w:t>/</w:t>
      </w:r>
      <w:proofErr w:type="gramEnd"/>
      <w:r w:rsidRPr="00AF22B3">
        <w:rPr>
          <w:rFonts w:asciiTheme="majorHAnsi" w:eastAsiaTheme="majorHAnsi" w:hAnsiTheme="majorHAnsi"/>
          <w:b/>
          <w:color w:val="000000" w:themeColor="text1"/>
          <w:spacing w:val="-13"/>
          <w:sz w:val="24"/>
          <w:szCs w:val="24"/>
        </w:rPr>
        <w:t xml:space="preserve"> </w:t>
      </w:r>
      <w:r w:rsidRPr="00AF22B3">
        <w:rPr>
          <w:rFonts w:asciiTheme="majorHAnsi" w:eastAsiaTheme="majorHAnsi" w:hAnsiTheme="majorHAnsi"/>
          <w:b/>
          <w:color w:val="000000" w:themeColor="text1"/>
          <w:spacing w:val="-3"/>
          <w:sz w:val="24"/>
          <w:szCs w:val="24"/>
        </w:rPr>
        <w:t>벌</w:t>
      </w:r>
      <w:r w:rsidR="00AF22B3">
        <w:rPr>
          <w:rFonts w:asciiTheme="majorHAnsi" w:eastAsiaTheme="majorHAnsi" w:hAnsiTheme="majorHAnsi" w:hint="eastAsia"/>
          <w:b/>
          <w:color w:val="000000" w:themeColor="text1"/>
          <w:spacing w:val="-3"/>
          <w:sz w:val="24"/>
          <w:szCs w:val="24"/>
        </w:rPr>
        <w:t>점</w:t>
      </w:r>
      <w:r w:rsidRPr="00AF22B3">
        <w:rPr>
          <w:rFonts w:asciiTheme="majorHAnsi" w:eastAsiaTheme="majorHAnsi" w:hAnsiTheme="majorHAnsi"/>
          <w:b/>
          <w:color w:val="000000" w:themeColor="text1"/>
          <w:spacing w:val="-3"/>
          <w:sz w:val="24"/>
          <w:szCs w:val="24"/>
        </w:rPr>
        <w:t>방식</w:t>
      </w:r>
    </w:p>
    <w:p w14:paraId="1D5BA7BC" w14:textId="6073475E" w:rsidR="002362FB" w:rsidRPr="00AF22B3" w:rsidRDefault="00DB0E82" w:rsidP="007E3380">
      <w:pPr>
        <w:wordWrap/>
        <w:spacing w:after="0" w:line="220" w:lineRule="atLeast"/>
        <w:ind w:leftChars="115" w:left="473" w:hangingChars="100" w:hanging="220"/>
        <w:rPr>
          <w:rFonts w:asciiTheme="majorHAnsi" w:eastAsiaTheme="majorHAnsi" w:hAnsiTheme="majorHAnsi"/>
          <w:color w:val="000000" w:themeColor="text1"/>
        </w:rPr>
      </w:pPr>
      <w:r w:rsidRPr="00AF22B3">
        <w:rPr>
          <w:rFonts w:asciiTheme="majorHAnsi" w:eastAsiaTheme="majorHAnsi" w:hAnsiTheme="majorHAnsi"/>
          <w:color w:val="000000" w:themeColor="text1"/>
        </w:rPr>
        <w:t>1</w:t>
      </w:r>
      <w:r w:rsidR="009E569B" w:rsidRPr="00AF22B3">
        <w:rPr>
          <w:rFonts w:asciiTheme="majorHAnsi" w:eastAsiaTheme="majorHAnsi" w:hAnsiTheme="majorHAnsi" w:hint="eastAsia"/>
          <w:color w:val="000000" w:themeColor="text1"/>
        </w:rPr>
        <w:t>3</w:t>
      </w:r>
      <w:r w:rsidRPr="00AF22B3">
        <w:rPr>
          <w:rFonts w:asciiTheme="majorHAnsi" w:eastAsiaTheme="majorHAnsi" w:hAnsiTheme="majorHAnsi"/>
          <w:color w:val="000000" w:themeColor="text1"/>
        </w:rPr>
        <w:t xml:space="preserve">.1 RRS 44.1 is changed so that the Two-Turns Penalty is replaced by the One-Turn Penalty. / RRS 44.1 </w:t>
      </w:r>
      <w:r w:rsidRPr="00AF22B3">
        <w:rPr>
          <w:rFonts w:asciiTheme="majorHAnsi" w:eastAsiaTheme="majorHAnsi" w:hAnsiTheme="majorHAnsi"/>
          <w:strike/>
          <w:color w:val="000000" w:themeColor="text1"/>
        </w:rPr>
        <w:t>을</w:t>
      </w:r>
      <w:r w:rsidRPr="00AF22B3">
        <w:rPr>
          <w:rFonts w:asciiTheme="majorHAnsi" w:eastAsiaTheme="majorHAnsi" w:hAnsiTheme="majorHAnsi"/>
          <w:color w:val="000000" w:themeColor="text1"/>
        </w:rPr>
        <w:t xml:space="preserve"> 변경하여 두-바퀴 돌기 벌칙은 한-바퀴 돌기 벌칙으로 대체된다</w:t>
      </w:r>
      <w:r w:rsidRPr="00AF22B3">
        <w:rPr>
          <w:rFonts w:asciiTheme="majorHAnsi" w:eastAsiaTheme="majorHAnsi" w:hAnsiTheme="majorHAnsi" w:hint="eastAsia"/>
          <w:color w:val="000000" w:themeColor="text1"/>
        </w:rPr>
        <w:t>.</w:t>
      </w:r>
    </w:p>
    <w:p w14:paraId="603E8E71" w14:textId="082CDD73" w:rsidR="002362FB" w:rsidRDefault="00DB0E82" w:rsidP="007E3380">
      <w:pPr>
        <w:wordWrap/>
        <w:spacing w:after="0" w:line="220" w:lineRule="atLeast"/>
        <w:ind w:left="660" w:hanging="660"/>
        <w:rPr>
          <w:rFonts w:asciiTheme="majorHAnsi" w:eastAsiaTheme="majorHAnsi" w:hAnsiTheme="majorHAnsi"/>
          <w:color w:val="000000" w:themeColor="text1"/>
        </w:rPr>
      </w:pPr>
      <w:r w:rsidRPr="00AF22B3">
        <w:rPr>
          <w:rFonts w:asciiTheme="majorHAnsi" w:eastAsiaTheme="majorHAnsi" w:hAnsiTheme="majorHAnsi"/>
          <w:color w:val="000000" w:themeColor="text1"/>
        </w:rPr>
        <w:t xml:space="preserve"> </w:t>
      </w:r>
      <w:r w:rsidR="009E569B"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hint="eastAsia"/>
          <w:color w:val="000000" w:themeColor="text1"/>
        </w:rPr>
        <w:t>1</w:t>
      </w:r>
      <w:r w:rsidR="009E569B" w:rsidRPr="00AF22B3">
        <w:rPr>
          <w:rFonts w:asciiTheme="majorHAnsi" w:eastAsiaTheme="majorHAnsi" w:hAnsiTheme="majorHAnsi" w:hint="eastAsia"/>
          <w:color w:val="000000" w:themeColor="text1"/>
        </w:rPr>
        <w:t>3</w:t>
      </w:r>
      <w:r w:rsidRPr="00AF22B3">
        <w:rPr>
          <w:rFonts w:asciiTheme="majorHAnsi" w:eastAsiaTheme="majorHAnsi" w:hAnsiTheme="majorHAnsi"/>
          <w:color w:val="000000" w:themeColor="text1"/>
        </w:rPr>
        <w:t>.2 Decisions</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of</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International</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Jury</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will</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be</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final</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as</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provided</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in</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RRS</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lang w:eastAsia="ja-JP"/>
        </w:rPr>
        <w:t>70.3(</w:t>
      </w:r>
      <w:r w:rsidRPr="00AF22B3">
        <w:rPr>
          <w:rFonts w:asciiTheme="majorHAnsi" w:eastAsiaTheme="majorHAnsi" w:hAnsiTheme="majorHAnsi" w:cs="바탕체"/>
          <w:color w:val="000000" w:themeColor="text1"/>
        </w:rPr>
        <w:t>a)</w:t>
      </w:r>
      <w:r w:rsidRPr="00AF22B3">
        <w:rPr>
          <w:rFonts w:asciiTheme="majorHAnsi" w:eastAsiaTheme="majorHAnsi" w:hAnsiTheme="majorHAnsi"/>
          <w:color w:val="000000" w:themeColor="text1"/>
        </w:rPr>
        <w:t>.</w:t>
      </w:r>
      <w:r w:rsidRPr="00AF22B3">
        <w:rPr>
          <w:rFonts w:asciiTheme="majorHAnsi" w:eastAsiaTheme="majorHAnsi" w:hAnsiTheme="majorHAnsi"/>
          <w:color w:val="000000" w:themeColor="text1"/>
          <w:spacing w:val="40"/>
        </w:rPr>
        <w:t xml:space="preserve"> </w:t>
      </w:r>
      <w:proofErr w:type="gramStart"/>
      <w:r w:rsidRPr="00AF22B3">
        <w:rPr>
          <w:rFonts w:asciiTheme="majorHAnsi" w:eastAsiaTheme="majorHAnsi" w:hAnsiTheme="majorHAnsi"/>
          <w:color w:val="000000" w:themeColor="text1"/>
        </w:rPr>
        <w:t>/</w:t>
      </w:r>
      <w:r w:rsidRPr="00AF22B3">
        <w:rPr>
          <w:rFonts w:asciiTheme="majorHAnsi" w:eastAsiaTheme="majorHAnsi" w:hAnsiTheme="majorHAnsi"/>
          <w:color w:val="000000" w:themeColor="text1"/>
          <w:spacing w:val="40"/>
        </w:rPr>
        <w:t xml:space="preserve"> </w:t>
      </w:r>
      <w:r w:rsidRPr="00AF22B3">
        <w:rPr>
          <w:rFonts w:asciiTheme="majorHAnsi" w:eastAsiaTheme="majorHAnsi" w:hAnsiTheme="majorHAnsi"/>
          <w:color w:val="000000" w:themeColor="text1"/>
        </w:rPr>
        <w:t>국제심판단의</w:t>
      </w:r>
      <w:proofErr w:type="gramEnd"/>
      <w:r w:rsidRPr="00AF22B3">
        <w:rPr>
          <w:rFonts w:asciiTheme="majorHAnsi" w:eastAsiaTheme="majorHAnsi" w:hAnsiTheme="majorHAnsi"/>
          <w:color w:val="000000" w:themeColor="text1"/>
        </w:rPr>
        <w:t xml:space="preserve"> 판결은 규칙 </w:t>
      </w:r>
      <w:r w:rsidRPr="00AF22B3">
        <w:rPr>
          <w:rFonts w:asciiTheme="majorHAnsi" w:eastAsiaTheme="majorHAnsi" w:hAnsiTheme="majorHAnsi"/>
          <w:color w:val="000000" w:themeColor="text1"/>
          <w:lang w:eastAsia="ja-JP"/>
        </w:rPr>
        <w:t>70.3(</w:t>
      </w:r>
      <w:r w:rsidRPr="00AF22B3">
        <w:rPr>
          <w:rFonts w:asciiTheme="majorHAnsi" w:eastAsiaTheme="majorHAnsi" w:hAnsiTheme="majorHAnsi" w:cs="바탕체"/>
          <w:color w:val="000000" w:themeColor="text1"/>
        </w:rPr>
        <w:t>a)</w:t>
      </w:r>
      <w:r w:rsidRPr="00AF22B3">
        <w:rPr>
          <w:rFonts w:asciiTheme="majorHAnsi" w:eastAsiaTheme="majorHAnsi" w:hAnsiTheme="majorHAnsi"/>
          <w:color w:val="000000" w:themeColor="text1"/>
        </w:rPr>
        <w:t>에 따라 최종이다.</w:t>
      </w:r>
    </w:p>
    <w:p w14:paraId="4F3F85B8" w14:textId="77777777" w:rsidR="00C56431" w:rsidRPr="00AF22B3" w:rsidRDefault="00C56431" w:rsidP="007E3380">
      <w:pPr>
        <w:wordWrap/>
        <w:spacing w:after="0" w:line="220" w:lineRule="atLeast"/>
        <w:ind w:left="660" w:hanging="660"/>
        <w:rPr>
          <w:rFonts w:asciiTheme="majorHAnsi" w:eastAsiaTheme="majorHAnsi" w:hAnsiTheme="majorHAnsi"/>
          <w:color w:val="000000" w:themeColor="text1"/>
        </w:rPr>
      </w:pPr>
    </w:p>
    <w:p w14:paraId="1697F4FB" w14:textId="36DA0509" w:rsidR="002362FB" w:rsidRPr="00AF22B3" w:rsidRDefault="00DB0E82" w:rsidP="007E3380">
      <w:pPr>
        <w:wordWrap/>
        <w:spacing w:after="0" w:line="220" w:lineRule="atLeast"/>
        <w:outlineLvl w:val="0"/>
        <w:rPr>
          <w:rFonts w:asciiTheme="majorHAnsi" w:eastAsiaTheme="majorHAnsi" w:hAnsiTheme="majorHAnsi" w:cs="굴림"/>
          <w:b/>
          <w:color w:val="000000" w:themeColor="text1"/>
          <w:sz w:val="24"/>
          <w:szCs w:val="24"/>
        </w:rPr>
      </w:pPr>
      <w:r w:rsidRPr="00AF22B3">
        <w:rPr>
          <w:rFonts w:asciiTheme="majorHAnsi" w:eastAsiaTheme="majorHAnsi" w:hAnsiTheme="majorHAnsi" w:cs="굴림"/>
          <w:b/>
          <w:color w:val="000000" w:themeColor="text1"/>
          <w:sz w:val="24"/>
          <w:szCs w:val="24"/>
        </w:rPr>
        <w:lastRenderedPageBreak/>
        <w:t>1</w:t>
      </w:r>
      <w:r w:rsidR="009E569B" w:rsidRPr="00AF22B3">
        <w:rPr>
          <w:rFonts w:asciiTheme="majorHAnsi" w:eastAsiaTheme="majorHAnsi" w:hAnsiTheme="majorHAnsi" w:cs="굴림" w:hint="eastAsia"/>
          <w:b/>
          <w:color w:val="000000" w:themeColor="text1"/>
          <w:sz w:val="24"/>
          <w:szCs w:val="24"/>
        </w:rPr>
        <w:t>4</w:t>
      </w:r>
      <w:r w:rsidRPr="00AF22B3">
        <w:rPr>
          <w:rFonts w:asciiTheme="majorHAnsi" w:eastAsiaTheme="majorHAnsi" w:hAnsiTheme="majorHAnsi" w:cs="굴림"/>
          <w:b/>
          <w:color w:val="000000" w:themeColor="text1"/>
          <w:sz w:val="24"/>
          <w:szCs w:val="24"/>
        </w:rPr>
        <w:t xml:space="preserve">. SAFETY </w:t>
      </w:r>
      <w:proofErr w:type="gramStart"/>
      <w:r w:rsidRPr="00AF22B3">
        <w:rPr>
          <w:rFonts w:asciiTheme="majorHAnsi" w:eastAsiaTheme="majorHAnsi" w:hAnsiTheme="majorHAnsi" w:cs="굴림"/>
          <w:b/>
          <w:color w:val="000000" w:themeColor="text1"/>
          <w:sz w:val="24"/>
          <w:szCs w:val="24"/>
        </w:rPr>
        <w:t>REGULATIONS /</w:t>
      </w:r>
      <w:proofErr w:type="gramEnd"/>
      <w:r w:rsidRPr="00AF22B3">
        <w:rPr>
          <w:rFonts w:asciiTheme="majorHAnsi" w:eastAsiaTheme="majorHAnsi" w:hAnsiTheme="majorHAnsi" w:cs="굴림"/>
          <w:b/>
          <w:color w:val="000000" w:themeColor="text1"/>
          <w:sz w:val="24"/>
          <w:szCs w:val="24"/>
        </w:rPr>
        <w:t xml:space="preserve"> 안전규정</w:t>
      </w:r>
    </w:p>
    <w:p w14:paraId="5E9DFB67" w14:textId="77777777" w:rsidR="002362FB" w:rsidRPr="00AF22B3" w:rsidRDefault="00DB0E82" w:rsidP="007E3380">
      <w:pPr>
        <w:wordWrap/>
        <w:spacing w:after="0" w:line="220" w:lineRule="atLeast"/>
        <w:ind w:leftChars="18" w:left="480" w:hanging="440"/>
        <w:jc w:val="both"/>
        <w:rPr>
          <w:rFonts w:asciiTheme="majorHAnsi" w:eastAsiaTheme="majorHAnsi" w:hAnsiTheme="majorHAnsi" w:cs="굴림"/>
          <w:color w:val="000000" w:themeColor="text1"/>
        </w:rPr>
      </w:pPr>
      <w:r w:rsidRPr="00AF22B3">
        <w:rPr>
          <w:rFonts w:asciiTheme="majorHAnsi" w:eastAsiaTheme="majorHAnsi" w:hAnsiTheme="majorHAnsi"/>
          <w:color w:val="000000" w:themeColor="text1"/>
        </w:rPr>
        <w:t xml:space="preserve">    </w:t>
      </w:r>
      <w:r w:rsidRPr="00AF22B3">
        <w:rPr>
          <w:rFonts w:asciiTheme="majorHAnsi" w:eastAsiaTheme="majorHAnsi" w:hAnsiTheme="majorHAnsi" w:cs="굴림"/>
          <w:color w:val="000000" w:themeColor="text1"/>
        </w:rPr>
        <w:t>If the crew member's coast guard remote report and arrival departure report for each section are different, all race result will be disqualified. / 승정원 명단이 원거리수상레저신고와 구간별 입ㆍ출항신고가 다를 경우, 대회의 모든 성적은 실격처리 된다.</w:t>
      </w:r>
    </w:p>
    <w:p w14:paraId="6DC27D6D" w14:textId="77777777" w:rsidR="002362FB" w:rsidRPr="00AF22B3" w:rsidRDefault="002362FB" w:rsidP="007E3380">
      <w:pPr>
        <w:wordWrap/>
        <w:spacing w:after="0" w:line="220" w:lineRule="atLeast"/>
        <w:rPr>
          <w:rFonts w:asciiTheme="majorHAnsi" w:eastAsiaTheme="majorHAnsi" w:hAnsiTheme="majorHAnsi"/>
          <w:b/>
          <w:color w:val="000000" w:themeColor="text1"/>
        </w:rPr>
      </w:pPr>
    </w:p>
    <w:p w14:paraId="5952A4B9" w14:textId="77777777" w:rsidR="002362FB" w:rsidRPr="00AF22B3" w:rsidRDefault="00DB0E82" w:rsidP="007E3380">
      <w:pPr>
        <w:wordWrap/>
        <w:spacing w:after="0" w:line="220" w:lineRule="atLeast"/>
        <w:rPr>
          <w:rFonts w:asciiTheme="majorHAnsi" w:eastAsiaTheme="majorHAnsi" w:hAnsiTheme="majorHAnsi"/>
          <w:color w:val="000000" w:themeColor="text1"/>
          <w:sz w:val="24"/>
          <w:szCs w:val="24"/>
        </w:rPr>
      </w:pPr>
      <w:r w:rsidRPr="00AF22B3">
        <w:rPr>
          <w:rFonts w:asciiTheme="majorHAnsi" w:eastAsiaTheme="majorHAnsi" w:hAnsiTheme="majorHAnsi"/>
          <w:b/>
          <w:color w:val="000000" w:themeColor="text1"/>
          <w:sz w:val="24"/>
          <w:szCs w:val="24"/>
        </w:rPr>
        <w:t>1</w:t>
      </w:r>
      <w:r w:rsidRPr="00AF22B3">
        <w:rPr>
          <w:rFonts w:asciiTheme="majorHAnsi" w:eastAsiaTheme="majorHAnsi" w:hAnsiTheme="majorHAnsi" w:hint="eastAsia"/>
          <w:b/>
          <w:color w:val="000000" w:themeColor="text1"/>
          <w:sz w:val="24"/>
          <w:szCs w:val="24"/>
        </w:rPr>
        <w:t>5</w:t>
      </w:r>
      <w:r w:rsidRPr="00AF22B3">
        <w:rPr>
          <w:rFonts w:asciiTheme="majorHAnsi" w:eastAsiaTheme="majorHAnsi" w:hAnsiTheme="majorHAnsi"/>
          <w:b/>
          <w:color w:val="000000" w:themeColor="text1"/>
          <w:sz w:val="24"/>
          <w:szCs w:val="24"/>
        </w:rPr>
        <w:t>. SCORING</w:t>
      </w:r>
      <w:r w:rsidRPr="00AF22B3">
        <w:rPr>
          <w:rFonts w:asciiTheme="majorHAnsi" w:eastAsiaTheme="majorHAnsi" w:hAnsiTheme="majorHAnsi"/>
          <w:b/>
          <w:color w:val="000000" w:themeColor="text1"/>
          <w:spacing w:val="8"/>
          <w:sz w:val="24"/>
          <w:szCs w:val="24"/>
        </w:rPr>
        <w:t xml:space="preserve"> </w:t>
      </w:r>
      <w:r w:rsidRPr="00AF22B3">
        <w:rPr>
          <w:rFonts w:asciiTheme="majorHAnsi" w:eastAsiaTheme="majorHAnsi" w:hAnsiTheme="majorHAnsi"/>
          <w:b/>
          <w:color w:val="000000" w:themeColor="text1"/>
          <w:sz w:val="24"/>
          <w:szCs w:val="24"/>
        </w:rPr>
        <w:t>/</w:t>
      </w:r>
      <w:r w:rsidRPr="00AF22B3">
        <w:rPr>
          <w:rFonts w:asciiTheme="majorHAnsi" w:eastAsiaTheme="majorHAnsi" w:hAnsiTheme="majorHAnsi"/>
          <w:b/>
          <w:color w:val="000000" w:themeColor="text1"/>
          <w:spacing w:val="3"/>
          <w:sz w:val="24"/>
          <w:szCs w:val="24"/>
        </w:rPr>
        <w:t xml:space="preserve"> </w:t>
      </w:r>
      <w:r w:rsidRPr="00AF22B3">
        <w:rPr>
          <w:rFonts w:asciiTheme="majorHAnsi" w:eastAsiaTheme="majorHAnsi" w:hAnsiTheme="majorHAnsi"/>
          <w:b/>
          <w:color w:val="000000" w:themeColor="text1"/>
          <w:spacing w:val="-3"/>
          <w:sz w:val="24"/>
          <w:szCs w:val="24"/>
        </w:rPr>
        <w:t>채점</w:t>
      </w:r>
      <w:r w:rsidRPr="00AF22B3">
        <w:rPr>
          <w:rFonts w:asciiTheme="majorHAnsi" w:eastAsiaTheme="majorHAnsi" w:hAnsiTheme="majorHAnsi"/>
          <w:b/>
          <w:color w:val="000000" w:themeColor="text1"/>
          <w:sz w:val="24"/>
          <w:szCs w:val="24"/>
        </w:rPr>
        <w:t xml:space="preserve"> </w:t>
      </w:r>
    </w:p>
    <w:p w14:paraId="52863D39" w14:textId="77777777" w:rsidR="002362FB" w:rsidRPr="00AF22B3" w:rsidRDefault="00DB0E82" w:rsidP="007E3380">
      <w:pPr>
        <w:tabs>
          <w:tab w:val="left" w:pos="680"/>
        </w:tabs>
        <w:wordWrap/>
        <w:snapToGrid w:val="0"/>
        <w:spacing w:after="0" w:line="220" w:lineRule="atLeast"/>
        <w:ind w:firstLineChars="100" w:firstLine="220"/>
        <w:rPr>
          <w:rFonts w:eastAsiaTheme="minorHAnsi" w:cs="굴림"/>
          <w:color w:val="000000" w:themeColor="text1"/>
        </w:rPr>
      </w:pPr>
      <w:r w:rsidRPr="00AF22B3">
        <w:rPr>
          <w:rFonts w:eastAsiaTheme="minorHAnsi" w:cs="굴림"/>
          <w:color w:val="000000" w:themeColor="text1"/>
        </w:rPr>
        <w:t>1</w:t>
      </w:r>
      <w:r w:rsidRPr="00AF22B3">
        <w:rPr>
          <w:rFonts w:eastAsiaTheme="minorHAnsi" w:cs="굴림" w:hint="eastAsia"/>
          <w:color w:val="000000" w:themeColor="text1"/>
        </w:rPr>
        <w:t>5</w:t>
      </w:r>
      <w:r w:rsidRPr="00AF22B3">
        <w:rPr>
          <w:rFonts w:eastAsiaTheme="minorHAnsi" w:cs="굴림"/>
          <w:color w:val="000000" w:themeColor="text1"/>
        </w:rPr>
        <w:t>.1 Scoring shall be applied to RRS Appendix A. / 채점은 RRS 부칙 A를 적용한다.</w:t>
      </w:r>
    </w:p>
    <w:p w14:paraId="02E7A2C1" w14:textId="77777777" w:rsidR="002362FB" w:rsidRPr="00AF22B3" w:rsidRDefault="00DB0E82" w:rsidP="007E3380">
      <w:pPr>
        <w:wordWrap/>
        <w:spacing w:after="0" w:line="220" w:lineRule="atLeast"/>
        <w:ind w:leftChars="115" w:left="693" w:hangingChars="200" w:hanging="440"/>
        <w:jc w:val="both"/>
        <w:rPr>
          <w:rFonts w:asciiTheme="majorHAnsi" w:eastAsiaTheme="majorHAnsi" w:hAnsiTheme="majorHAnsi"/>
          <w:b/>
          <w:color w:val="000000" w:themeColor="text1"/>
        </w:rPr>
      </w:pPr>
      <w:r w:rsidRPr="00AF22B3">
        <w:rPr>
          <w:rFonts w:asciiTheme="majorHAnsi" w:eastAsiaTheme="majorHAnsi" w:hAnsiTheme="majorHAnsi"/>
          <w:color w:val="000000" w:themeColor="text1"/>
        </w:rPr>
        <w:t>1</w:t>
      </w:r>
      <w:r w:rsidRPr="00AF22B3">
        <w:rPr>
          <w:rFonts w:asciiTheme="majorHAnsi" w:eastAsiaTheme="majorHAnsi" w:hAnsiTheme="majorHAnsi" w:hint="eastAsia"/>
          <w:color w:val="000000" w:themeColor="text1"/>
        </w:rPr>
        <w:t>5</w:t>
      </w:r>
      <w:r w:rsidRPr="00AF22B3">
        <w:rPr>
          <w:rFonts w:asciiTheme="majorHAnsi" w:eastAsiaTheme="majorHAnsi" w:hAnsiTheme="majorHAnsi"/>
          <w:color w:val="000000" w:themeColor="text1"/>
        </w:rPr>
        <w:t>.</w:t>
      </w:r>
      <w:r w:rsidRPr="00AF22B3">
        <w:rPr>
          <w:rFonts w:asciiTheme="majorHAnsi" w:eastAsiaTheme="majorHAnsi" w:hAnsiTheme="majorHAnsi" w:hint="eastAsia"/>
          <w:color w:val="000000" w:themeColor="text1"/>
        </w:rPr>
        <w:t xml:space="preserve">2 </w:t>
      </w:r>
      <w:r w:rsidRPr="00AF22B3">
        <w:rPr>
          <w:rFonts w:asciiTheme="majorHAnsi" w:eastAsiaTheme="majorHAnsi" w:hAnsiTheme="majorHAnsi"/>
          <w:color w:val="000000" w:themeColor="text1"/>
        </w:rPr>
        <w:t>A</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rPr>
        <w:t>boat’s</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series</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rPr>
        <w:t>score</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rPr>
        <w:t>will</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be</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total</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of</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her</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rPr>
        <w:t>race</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scores.</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보트의</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rPr>
        <w:t>시리즈</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rPr>
        <w:t>점수는</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rPr>
        <w:t xml:space="preserve">총 </w:t>
      </w:r>
      <w:r w:rsidRPr="00AF22B3">
        <w:rPr>
          <w:rFonts w:asciiTheme="majorHAnsi" w:eastAsiaTheme="majorHAnsi" w:hAnsiTheme="majorHAnsi" w:hint="eastAsia"/>
          <w:color w:val="000000" w:themeColor="text1"/>
        </w:rPr>
        <w:t>경기</w:t>
      </w:r>
      <w:r w:rsidRPr="00AF22B3">
        <w:rPr>
          <w:rFonts w:asciiTheme="majorHAnsi" w:eastAsiaTheme="majorHAnsi" w:hAnsiTheme="majorHAnsi"/>
          <w:color w:val="000000" w:themeColor="text1"/>
        </w:rPr>
        <w:t>의 점수이다</w:t>
      </w:r>
      <w:r w:rsidRPr="00AF22B3">
        <w:rPr>
          <w:rFonts w:asciiTheme="majorHAnsi" w:eastAsiaTheme="majorHAnsi" w:hAnsiTheme="majorHAnsi" w:hint="eastAsia"/>
          <w:color w:val="000000" w:themeColor="text1"/>
        </w:rPr>
        <w:t>.</w:t>
      </w:r>
    </w:p>
    <w:p w14:paraId="0B5B80EF" w14:textId="77777777" w:rsidR="002362FB" w:rsidRPr="00AF22B3" w:rsidRDefault="00DB0E82" w:rsidP="007E3380">
      <w:pPr>
        <w:wordWrap/>
        <w:spacing w:after="0" w:line="220" w:lineRule="atLeast"/>
        <w:ind w:leftChars="115" w:left="693" w:hangingChars="200" w:hanging="44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1</w:t>
      </w:r>
      <w:r w:rsidRPr="00AF22B3">
        <w:rPr>
          <w:rFonts w:asciiTheme="majorHAnsi" w:eastAsiaTheme="majorHAnsi" w:hAnsiTheme="majorHAnsi" w:hint="eastAsia"/>
          <w:color w:val="000000" w:themeColor="text1"/>
        </w:rPr>
        <w:t>5</w:t>
      </w:r>
      <w:r w:rsidRPr="00AF22B3">
        <w:rPr>
          <w:rFonts w:asciiTheme="majorHAnsi" w:eastAsiaTheme="majorHAnsi" w:hAnsiTheme="majorHAnsi"/>
          <w:color w:val="000000" w:themeColor="text1"/>
        </w:rPr>
        <w:t>.</w:t>
      </w:r>
      <w:r w:rsidRPr="00AF22B3">
        <w:rPr>
          <w:rFonts w:asciiTheme="majorHAnsi" w:eastAsiaTheme="majorHAnsi" w:hAnsiTheme="majorHAnsi" w:hint="eastAsia"/>
          <w:color w:val="000000" w:themeColor="text1"/>
        </w:rPr>
        <w:t xml:space="preserve">3 </w:t>
      </w:r>
      <w:r w:rsidRPr="00AF22B3">
        <w:rPr>
          <w:rFonts w:asciiTheme="majorHAnsi" w:eastAsiaTheme="majorHAnsi" w:hAnsiTheme="majorHAnsi"/>
          <w:color w:val="000000" w:themeColor="text1"/>
        </w:rPr>
        <w:t>One race is required to be completed to constitute a series. / 시리즈가 성립되기 위해서는 1경기가 완료되어야 한다.</w:t>
      </w:r>
    </w:p>
    <w:p w14:paraId="3333B4CD" w14:textId="109F6330" w:rsidR="00B63BEE" w:rsidRPr="00301639" w:rsidRDefault="00B63BEE" w:rsidP="007E3380">
      <w:pPr>
        <w:wordWrap/>
        <w:spacing w:after="0" w:line="220" w:lineRule="atLeast"/>
        <w:ind w:leftChars="100" w:left="440" w:hangingChars="100" w:hanging="220"/>
        <w:rPr>
          <w:rFonts w:asciiTheme="majorHAnsi" w:eastAsiaTheme="majorHAnsi" w:hAnsiTheme="majorHAnsi"/>
        </w:rPr>
      </w:pPr>
      <w:proofErr w:type="gramStart"/>
      <w:r w:rsidRPr="00301639">
        <w:rPr>
          <w:rFonts w:asciiTheme="majorHAnsi" w:eastAsiaTheme="majorHAnsi" w:hAnsiTheme="majorHAnsi"/>
        </w:rPr>
        <w:t>1</w:t>
      </w:r>
      <w:r>
        <w:rPr>
          <w:rFonts w:asciiTheme="majorHAnsi" w:eastAsiaTheme="majorHAnsi" w:hAnsiTheme="majorHAnsi" w:hint="eastAsia"/>
        </w:rPr>
        <w:t xml:space="preserve">5.4 </w:t>
      </w:r>
      <w:r w:rsidRPr="00301639">
        <w:rPr>
          <w:rFonts w:asciiTheme="majorHAnsi" w:eastAsiaTheme="majorHAnsi" w:hAnsiTheme="majorHAnsi"/>
        </w:rPr>
        <w:t xml:space="preserve"> Scoring</w:t>
      </w:r>
      <w:proofErr w:type="gramEnd"/>
      <w:r w:rsidRPr="00301639">
        <w:rPr>
          <w:rFonts w:asciiTheme="majorHAnsi" w:eastAsiaTheme="majorHAnsi" w:hAnsiTheme="majorHAnsi"/>
          <w:spacing w:val="-15"/>
        </w:rPr>
        <w:t xml:space="preserve"> </w:t>
      </w:r>
      <w:r w:rsidRPr="00301639">
        <w:rPr>
          <w:rFonts w:asciiTheme="majorHAnsi" w:eastAsiaTheme="majorHAnsi" w:hAnsiTheme="majorHAnsi"/>
        </w:rPr>
        <w:t>shall</w:t>
      </w:r>
      <w:r w:rsidRPr="00301639">
        <w:rPr>
          <w:rFonts w:asciiTheme="majorHAnsi" w:eastAsiaTheme="majorHAnsi" w:hAnsiTheme="majorHAnsi"/>
          <w:spacing w:val="-11"/>
        </w:rPr>
        <w:t xml:space="preserve"> </w:t>
      </w:r>
      <w:r w:rsidRPr="00301639">
        <w:rPr>
          <w:rFonts w:asciiTheme="majorHAnsi" w:eastAsiaTheme="majorHAnsi" w:hAnsiTheme="majorHAnsi"/>
        </w:rPr>
        <w:t>be</w:t>
      </w:r>
      <w:r w:rsidRPr="00301639">
        <w:rPr>
          <w:rFonts w:asciiTheme="majorHAnsi" w:eastAsiaTheme="majorHAnsi" w:hAnsiTheme="majorHAnsi"/>
          <w:spacing w:val="-13"/>
        </w:rPr>
        <w:t xml:space="preserve"> </w:t>
      </w:r>
      <w:r w:rsidRPr="00301639">
        <w:rPr>
          <w:rFonts w:asciiTheme="majorHAnsi" w:eastAsiaTheme="majorHAnsi" w:hAnsiTheme="majorHAnsi"/>
        </w:rPr>
        <w:t>applied</w:t>
      </w:r>
      <w:r w:rsidRPr="00301639">
        <w:rPr>
          <w:rFonts w:asciiTheme="majorHAnsi" w:eastAsiaTheme="majorHAnsi" w:hAnsiTheme="majorHAnsi"/>
          <w:spacing w:val="-13"/>
        </w:rPr>
        <w:t xml:space="preserve"> </w:t>
      </w:r>
      <w:r w:rsidRPr="00301639">
        <w:rPr>
          <w:rFonts w:asciiTheme="majorHAnsi" w:eastAsiaTheme="majorHAnsi" w:hAnsiTheme="majorHAnsi"/>
        </w:rPr>
        <w:t>to</w:t>
      </w:r>
      <w:r w:rsidRPr="00301639">
        <w:rPr>
          <w:rFonts w:asciiTheme="majorHAnsi" w:eastAsiaTheme="majorHAnsi" w:hAnsiTheme="majorHAnsi"/>
          <w:spacing w:val="-15"/>
        </w:rPr>
        <w:t xml:space="preserve"> </w:t>
      </w:r>
      <w:r w:rsidRPr="00301639">
        <w:rPr>
          <w:rFonts w:asciiTheme="majorHAnsi" w:eastAsiaTheme="majorHAnsi" w:hAnsiTheme="majorHAnsi"/>
        </w:rPr>
        <w:t>RRS</w:t>
      </w:r>
      <w:r w:rsidRPr="00301639">
        <w:rPr>
          <w:rFonts w:asciiTheme="majorHAnsi" w:eastAsiaTheme="majorHAnsi" w:hAnsiTheme="majorHAnsi"/>
          <w:spacing w:val="-13"/>
        </w:rPr>
        <w:t xml:space="preserve"> </w:t>
      </w:r>
      <w:r w:rsidRPr="00301639">
        <w:rPr>
          <w:rFonts w:asciiTheme="majorHAnsi" w:eastAsiaTheme="majorHAnsi" w:hAnsiTheme="majorHAnsi"/>
        </w:rPr>
        <w:t>Appendix</w:t>
      </w:r>
      <w:r w:rsidRPr="00301639">
        <w:rPr>
          <w:rFonts w:asciiTheme="majorHAnsi" w:eastAsiaTheme="majorHAnsi" w:hAnsiTheme="majorHAnsi"/>
          <w:spacing w:val="-11"/>
        </w:rPr>
        <w:t xml:space="preserve"> </w:t>
      </w:r>
      <w:r w:rsidRPr="00301639">
        <w:rPr>
          <w:rFonts w:asciiTheme="majorHAnsi" w:eastAsiaTheme="majorHAnsi" w:hAnsiTheme="majorHAnsi"/>
        </w:rPr>
        <w:t>A3.</w:t>
      </w:r>
      <w:r w:rsidRPr="00301639">
        <w:rPr>
          <w:rFonts w:asciiTheme="majorHAnsi" w:eastAsiaTheme="majorHAnsi" w:hAnsiTheme="majorHAnsi"/>
          <w:spacing w:val="-11"/>
        </w:rPr>
        <w:t xml:space="preserve"> </w:t>
      </w:r>
      <w:proofErr w:type="gramStart"/>
      <w:r w:rsidRPr="00301639">
        <w:rPr>
          <w:rFonts w:asciiTheme="majorHAnsi" w:eastAsiaTheme="majorHAnsi" w:hAnsiTheme="majorHAnsi"/>
        </w:rPr>
        <w:t>/</w:t>
      </w:r>
      <w:r w:rsidRPr="00301639">
        <w:rPr>
          <w:rFonts w:asciiTheme="majorHAnsi" w:eastAsiaTheme="majorHAnsi" w:hAnsiTheme="majorHAnsi"/>
          <w:spacing w:val="-11"/>
        </w:rPr>
        <w:t xml:space="preserve"> </w:t>
      </w:r>
      <w:r w:rsidRPr="00301639">
        <w:rPr>
          <w:rFonts w:asciiTheme="majorHAnsi" w:eastAsiaTheme="majorHAnsi" w:hAnsiTheme="majorHAnsi"/>
        </w:rPr>
        <w:t>득점은</w:t>
      </w:r>
      <w:proofErr w:type="gramEnd"/>
      <w:r w:rsidRPr="00301639">
        <w:rPr>
          <w:rFonts w:asciiTheme="majorHAnsi" w:eastAsiaTheme="majorHAnsi" w:hAnsiTheme="majorHAnsi" w:hint="eastAsia"/>
        </w:rPr>
        <w:t xml:space="preserve"> </w:t>
      </w:r>
      <w:r w:rsidRPr="00301639">
        <w:rPr>
          <w:rFonts w:asciiTheme="majorHAnsi" w:eastAsiaTheme="majorHAnsi" w:hAnsiTheme="majorHAnsi"/>
          <w:spacing w:val="-18"/>
        </w:rPr>
        <w:t>RRS</w:t>
      </w:r>
      <w:r w:rsidRPr="00301639">
        <w:rPr>
          <w:rFonts w:asciiTheme="majorHAnsi" w:eastAsiaTheme="majorHAnsi" w:hAnsiTheme="majorHAnsi"/>
          <w:spacing w:val="-15"/>
        </w:rPr>
        <w:t xml:space="preserve"> </w:t>
      </w:r>
      <w:r w:rsidRPr="00301639">
        <w:rPr>
          <w:rFonts w:asciiTheme="majorHAnsi" w:eastAsiaTheme="majorHAnsi" w:hAnsiTheme="majorHAnsi"/>
        </w:rPr>
        <w:t>부칙</w:t>
      </w:r>
      <w:r w:rsidRPr="00301639">
        <w:rPr>
          <w:rFonts w:asciiTheme="majorHAnsi" w:eastAsiaTheme="majorHAnsi" w:hAnsiTheme="majorHAnsi"/>
          <w:spacing w:val="-20"/>
        </w:rPr>
        <w:t xml:space="preserve"> </w:t>
      </w:r>
      <w:r w:rsidRPr="00301639">
        <w:rPr>
          <w:rFonts w:asciiTheme="majorHAnsi" w:eastAsiaTheme="majorHAnsi" w:hAnsiTheme="majorHAnsi"/>
        </w:rPr>
        <w:t>A3이</w:t>
      </w:r>
      <w:r w:rsidRPr="00301639">
        <w:rPr>
          <w:rFonts w:asciiTheme="majorHAnsi" w:eastAsiaTheme="majorHAnsi" w:hAnsiTheme="majorHAnsi"/>
          <w:spacing w:val="-15"/>
        </w:rPr>
        <w:t xml:space="preserve"> </w:t>
      </w:r>
      <w:r w:rsidRPr="00301639">
        <w:rPr>
          <w:rFonts w:asciiTheme="majorHAnsi" w:eastAsiaTheme="majorHAnsi" w:hAnsiTheme="majorHAnsi"/>
        </w:rPr>
        <w:t>적용된다.</w:t>
      </w:r>
    </w:p>
    <w:p w14:paraId="506E1ADB" w14:textId="6E353407" w:rsidR="002362FB" w:rsidRPr="00516531" w:rsidRDefault="00B63BEE" w:rsidP="007E3380">
      <w:pPr>
        <w:wordWrap/>
        <w:spacing w:after="0" w:line="220" w:lineRule="atLeast"/>
        <w:ind w:leftChars="100" w:left="660" w:hangingChars="200" w:hanging="440"/>
        <w:rPr>
          <w:rFonts w:asciiTheme="majorHAnsi" w:eastAsiaTheme="majorHAnsi" w:hAnsiTheme="majorHAnsi"/>
          <w:color w:val="000000" w:themeColor="text1"/>
        </w:rPr>
      </w:pPr>
      <w:r>
        <w:rPr>
          <w:rFonts w:asciiTheme="majorHAnsi" w:eastAsiaTheme="majorHAnsi" w:hAnsiTheme="majorHAnsi" w:hint="eastAsia"/>
        </w:rPr>
        <w:t>15.5</w:t>
      </w:r>
      <w:r w:rsidRPr="00301639">
        <w:rPr>
          <w:rFonts w:asciiTheme="majorHAnsi" w:eastAsiaTheme="majorHAnsi" w:hAnsiTheme="majorHAnsi"/>
        </w:rPr>
        <w:t xml:space="preserve"> </w:t>
      </w:r>
      <w:r w:rsidRPr="00365C6C">
        <w:rPr>
          <w:rFonts w:asciiTheme="majorHAnsi" w:eastAsiaTheme="majorHAnsi" w:hAnsiTheme="majorHAnsi"/>
          <w:color w:val="000000" w:themeColor="text1"/>
        </w:rPr>
        <w:t>The ratings in “Selected courses” (</w:t>
      </w:r>
      <w:r w:rsidRPr="00365C6C">
        <w:rPr>
          <w:rFonts w:asciiTheme="majorHAnsi" w:eastAsiaTheme="majorHAnsi" w:hAnsiTheme="majorHAnsi" w:hint="eastAsia"/>
          <w:color w:val="000000" w:themeColor="text1"/>
        </w:rPr>
        <w:t>r</w:t>
      </w:r>
      <w:r w:rsidRPr="00365C6C">
        <w:rPr>
          <w:rFonts w:asciiTheme="majorHAnsi" w:eastAsiaTheme="majorHAnsi" w:hAnsiTheme="majorHAnsi"/>
          <w:color w:val="000000" w:themeColor="text1"/>
        </w:rPr>
        <w:t>efer to the 2</w:t>
      </w:r>
      <w:r w:rsidRPr="00365C6C">
        <w:rPr>
          <w:rFonts w:asciiTheme="majorHAnsi" w:eastAsiaTheme="majorHAnsi" w:hAnsiTheme="majorHAnsi"/>
          <w:color w:val="000000" w:themeColor="text1"/>
          <w:vertAlign w:val="superscript"/>
        </w:rPr>
        <w:t>nd</w:t>
      </w:r>
      <w:r w:rsidRPr="00365C6C">
        <w:rPr>
          <w:rFonts w:asciiTheme="majorHAnsi" w:eastAsiaTheme="majorHAnsi" w:hAnsiTheme="majorHAnsi"/>
          <w:color w:val="000000" w:themeColor="text1"/>
        </w:rPr>
        <w:t xml:space="preserve"> page in the certificate) shall be applied. When if the weather condition is not suitable for selected courses, ORC rating systems determined by the technical committee will be applied, and the detail scoring method will be noticed in </w:t>
      </w:r>
      <w:proofErr w:type="gramStart"/>
      <w:r w:rsidRPr="00365C6C">
        <w:rPr>
          <w:rFonts w:asciiTheme="majorHAnsi" w:eastAsiaTheme="majorHAnsi" w:hAnsiTheme="majorHAnsi"/>
          <w:color w:val="000000" w:themeColor="text1"/>
        </w:rPr>
        <w:t xml:space="preserve">SI </w:t>
      </w:r>
      <w:r w:rsidRPr="00516531">
        <w:rPr>
          <w:rFonts w:asciiTheme="majorHAnsi" w:eastAsiaTheme="majorHAnsi" w:hAnsiTheme="majorHAnsi"/>
          <w:color w:val="000000" w:themeColor="text1"/>
        </w:rPr>
        <w:t>.</w:t>
      </w:r>
      <w:proofErr w:type="gramEnd"/>
      <w:r w:rsidRPr="00516531">
        <w:rPr>
          <w:rFonts w:asciiTheme="majorHAnsi" w:eastAsiaTheme="majorHAnsi" w:hAnsiTheme="majorHAnsi"/>
          <w:color w:val="000000" w:themeColor="text1"/>
        </w:rPr>
        <w:t>/ “</w:t>
      </w:r>
      <w:proofErr w:type="spellStart"/>
      <w:r w:rsidRPr="00516531">
        <w:rPr>
          <w:rFonts w:asciiTheme="majorHAnsi" w:eastAsiaTheme="majorHAnsi" w:hAnsiTheme="majorHAnsi" w:hint="eastAsia"/>
          <w:color w:val="000000" w:themeColor="text1"/>
        </w:rPr>
        <w:t>실렉티드</w:t>
      </w:r>
      <w:proofErr w:type="spellEnd"/>
      <w:r w:rsidRPr="00516531">
        <w:rPr>
          <w:rFonts w:asciiTheme="majorHAnsi" w:eastAsiaTheme="majorHAnsi" w:hAnsiTheme="majorHAnsi" w:hint="eastAsia"/>
          <w:color w:val="000000" w:themeColor="text1"/>
        </w:rPr>
        <w:t xml:space="preserve"> 코스</w:t>
      </w:r>
      <w:r w:rsidRPr="00516531">
        <w:rPr>
          <w:rFonts w:asciiTheme="majorHAnsi" w:eastAsiaTheme="majorHAnsi" w:hAnsiTheme="majorHAnsi"/>
          <w:color w:val="000000" w:themeColor="text1"/>
        </w:rPr>
        <w:t>” (</w:t>
      </w:r>
      <w:proofErr w:type="spellStart"/>
      <w:r w:rsidRPr="00516531">
        <w:rPr>
          <w:rFonts w:asciiTheme="majorHAnsi" w:eastAsiaTheme="majorHAnsi" w:hAnsiTheme="majorHAnsi" w:hint="eastAsia"/>
          <w:color w:val="000000" w:themeColor="text1"/>
        </w:rPr>
        <w:t>서트</w:t>
      </w:r>
      <w:proofErr w:type="spellEnd"/>
      <w:r w:rsidRPr="00516531">
        <w:rPr>
          <w:rFonts w:asciiTheme="majorHAnsi" w:eastAsiaTheme="majorHAnsi" w:hAnsiTheme="majorHAnsi" w:hint="eastAsia"/>
          <w:color w:val="000000" w:themeColor="text1"/>
        </w:rPr>
        <w:t xml:space="preserve"> </w:t>
      </w:r>
      <w:r w:rsidRPr="00516531">
        <w:rPr>
          <w:rFonts w:asciiTheme="majorHAnsi" w:eastAsiaTheme="majorHAnsi" w:hAnsiTheme="majorHAnsi"/>
          <w:color w:val="000000" w:themeColor="text1"/>
        </w:rPr>
        <w:t>2</w:t>
      </w:r>
      <w:r w:rsidRPr="00516531">
        <w:rPr>
          <w:rFonts w:asciiTheme="majorHAnsi" w:eastAsiaTheme="majorHAnsi" w:hAnsiTheme="majorHAnsi" w:hint="eastAsia"/>
          <w:color w:val="000000" w:themeColor="text1"/>
        </w:rPr>
        <w:t xml:space="preserve">페이지 </w:t>
      </w:r>
      <w:proofErr w:type="gramStart"/>
      <w:r w:rsidRPr="00516531">
        <w:rPr>
          <w:rFonts w:asciiTheme="majorHAnsi" w:eastAsiaTheme="majorHAnsi" w:hAnsiTheme="majorHAnsi" w:hint="eastAsia"/>
          <w:color w:val="000000" w:themeColor="text1"/>
        </w:rPr>
        <w:t>참고)</w:t>
      </w:r>
      <w:r w:rsidRPr="00516531">
        <w:rPr>
          <w:rFonts w:asciiTheme="majorHAnsi" w:eastAsiaTheme="majorHAnsi" w:hAnsiTheme="majorHAnsi"/>
          <w:color w:val="000000" w:themeColor="text1"/>
        </w:rPr>
        <w:t>의</w:t>
      </w:r>
      <w:proofErr w:type="gramEnd"/>
      <w:r w:rsidRPr="00516531">
        <w:rPr>
          <w:rFonts w:asciiTheme="majorHAnsi" w:eastAsiaTheme="majorHAnsi" w:hAnsiTheme="majorHAnsi"/>
          <w:color w:val="000000" w:themeColor="text1"/>
        </w:rPr>
        <w:t xml:space="preserve"> </w:t>
      </w:r>
      <w:proofErr w:type="spellStart"/>
      <w:r w:rsidRPr="00516531">
        <w:rPr>
          <w:rFonts w:asciiTheme="majorHAnsi" w:eastAsiaTheme="majorHAnsi" w:hAnsiTheme="majorHAnsi"/>
          <w:color w:val="000000" w:themeColor="text1"/>
        </w:rPr>
        <w:t>레이팅이</w:t>
      </w:r>
      <w:proofErr w:type="spellEnd"/>
      <w:r w:rsidRPr="00516531">
        <w:rPr>
          <w:rFonts w:asciiTheme="majorHAnsi" w:eastAsiaTheme="majorHAnsi" w:hAnsiTheme="majorHAnsi"/>
          <w:color w:val="000000" w:themeColor="text1"/>
        </w:rPr>
        <w:t xml:space="preserve"> </w:t>
      </w:r>
      <w:r w:rsidRPr="00516531">
        <w:rPr>
          <w:rFonts w:asciiTheme="majorHAnsi" w:eastAsiaTheme="majorHAnsi" w:hAnsiTheme="majorHAnsi" w:hint="eastAsia"/>
          <w:color w:val="000000" w:themeColor="text1"/>
        </w:rPr>
        <w:t>적용된다.</w:t>
      </w:r>
      <w:r w:rsidRPr="00516531">
        <w:rPr>
          <w:rFonts w:asciiTheme="majorHAnsi" w:eastAsiaTheme="majorHAnsi" w:hAnsiTheme="majorHAnsi"/>
          <w:color w:val="000000" w:themeColor="text1"/>
        </w:rPr>
        <w:t xml:space="preserve"> </w:t>
      </w:r>
      <w:r w:rsidRPr="00516531">
        <w:rPr>
          <w:rFonts w:asciiTheme="majorHAnsi" w:eastAsiaTheme="majorHAnsi" w:hAnsiTheme="majorHAnsi" w:hint="eastAsia"/>
          <w:color w:val="000000" w:themeColor="text1"/>
        </w:rPr>
        <w:t xml:space="preserve">만약 해상 상황이 이 </w:t>
      </w:r>
      <w:proofErr w:type="spellStart"/>
      <w:r w:rsidRPr="00516531">
        <w:rPr>
          <w:rFonts w:asciiTheme="majorHAnsi" w:eastAsiaTheme="majorHAnsi" w:hAnsiTheme="majorHAnsi" w:hint="eastAsia"/>
          <w:color w:val="000000" w:themeColor="text1"/>
        </w:rPr>
        <w:t>레이팅에</w:t>
      </w:r>
      <w:proofErr w:type="spellEnd"/>
      <w:r w:rsidRPr="00516531">
        <w:rPr>
          <w:rFonts w:asciiTheme="majorHAnsi" w:eastAsiaTheme="majorHAnsi" w:hAnsiTheme="majorHAnsi" w:hint="eastAsia"/>
          <w:color w:val="000000" w:themeColor="text1"/>
        </w:rPr>
        <w:t xml:space="preserve"> 적합하지 않을 때,</w:t>
      </w:r>
      <w:r w:rsidRPr="00516531">
        <w:rPr>
          <w:rFonts w:asciiTheme="majorHAnsi" w:eastAsiaTheme="majorHAnsi" w:hAnsiTheme="majorHAnsi"/>
          <w:color w:val="000000" w:themeColor="text1"/>
        </w:rPr>
        <w:t xml:space="preserve"> </w:t>
      </w:r>
      <w:r w:rsidRPr="00516531">
        <w:rPr>
          <w:rFonts w:asciiTheme="majorHAnsi" w:eastAsiaTheme="majorHAnsi" w:hAnsiTheme="majorHAnsi" w:hint="eastAsia"/>
          <w:color w:val="000000" w:themeColor="text1"/>
        </w:rPr>
        <w:t>기술위원회에</w:t>
      </w:r>
      <w:r w:rsidRPr="00516531">
        <w:rPr>
          <w:rFonts w:asciiTheme="majorHAnsi" w:eastAsiaTheme="majorHAnsi" w:hAnsiTheme="majorHAnsi"/>
          <w:color w:val="000000" w:themeColor="text1"/>
        </w:rPr>
        <w:t xml:space="preserve"> 의해 결정된 ORC </w:t>
      </w:r>
      <w:proofErr w:type="spellStart"/>
      <w:r w:rsidRPr="00516531">
        <w:rPr>
          <w:rFonts w:asciiTheme="majorHAnsi" w:eastAsiaTheme="majorHAnsi" w:hAnsiTheme="majorHAnsi"/>
          <w:color w:val="000000" w:themeColor="text1"/>
        </w:rPr>
        <w:t>레이팅</w:t>
      </w:r>
      <w:proofErr w:type="spellEnd"/>
      <w:r w:rsidRPr="00516531">
        <w:rPr>
          <w:rFonts w:asciiTheme="majorHAnsi" w:eastAsiaTheme="majorHAnsi" w:hAnsiTheme="majorHAnsi"/>
          <w:color w:val="000000" w:themeColor="text1"/>
        </w:rPr>
        <w:t xml:space="preserve"> 시스템이 적용되며, 구체적인 채점 방식은 범주지시서에 공지될 예정이다.</w:t>
      </w:r>
    </w:p>
    <w:p w14:paraId="2B091FB6" w14:textId="77777777" w:rsidR="002362FB" w:rsidRPr="00AF22B3" w:rsidRDefault="002362FB" w:rsidP="007E3380">
      <w:pPr>
        <w:wordWrap/>
        <w:spacing w:after="0" w:line="220" w:lineRule="atLeast"/>
        <w:ind w:leftChars="220" w:left="924" w:hanging="440"/>
        <w:rPr>
          <w:rFonts w:asciiTheme="majorHAnsi" w:eastAsiaTheme="majorHAnsi" w:hAnsiTheme="majorHAnsi"/>
          <w:color w:val="000000" w:themeColor="text1"/>
        </w:rPr>
      </w:pPr>
    </w:p>
    <w:p w14:paraId="181263B5" w14:textId="77777777" w:rsidR="002362FB" w:rsidRPr="00AF22B3" w:rsidRDefault="00DB0E82" w:rsidP="007E3380">
      <w:pPr>
        <w:wordWrap/>
        <w:spacing w:after="0" w:line="220" w:lineRule="atLeast"/>
        <w:rPr>
          <w:rFonts w:asciiTheme="majorHAnsi" w:eastAsiaTheme="majorHAnsi" w:hAnsiTheme="majorHAnsi"/>
          <w:color w:val="000000" w:themeColor="text1"/>
          <w:sz w:val="24"/>
          <w:szCs w:val="24"/>
        </w:rPr>
      </w:pPr>
      <w:r w:rsidRPr="00AF22B3">
        <w:rPr>
          <w:rFonts w:asciiTheme="majorHAnsi" w:eastAsiaTheme="majorHAnsi" w:hAnsiTheme="majorHAnsi"/>
          <w:b/>
          <w:color w:val="000000" w:themeColor="text1"/>
          <w:sz w:val="24"/>
          <w:szCs w:val="24"/>
        </w:rPr>
        <w:t>1</w:t>
      </w:r>
      <w:r w:rsidRPr="00AF22B3">
        <w:rPr>
          <w:rFonts w:asciiTheme="majorHAnsi" w:eastAsiaTheme="majorHAnsi" w:hAnsiTheme="majorHAnsi" w:hint="eastAsia"/>
          <w:b/>
          <w:color w:val="000000" w:themeColor="text1"/>
          <w:sz w:val="24"/>
          <w:szCs w:val="24"/>
        </w:rPr>
        <w:t>6</w:t>
      </w:r>
      <w:r w:rsidRPr="00AF22B3">
        <w:rPr>
          <w:rFonts w:asciiTheme="majorHAnsi" w:eastAsiaTheme="majorHAnsi" w:hAnsiTheme="majorHAnsi"/>
          <w:b/>
          <w:color w:val="000000" w:themeColor="text1"/>
          <w:sz w:val="24"/>
          <w:szCs w:val="24"/>
        </w:rPr>
        <w:t>. [DP]</w:t>
      </w:r>
      <w:r w:rsidRPr="00AF22B3">
        <w:rPr>
          <w:rFonts w:asciiTheme="majorHAnsi" w:eastAsiaTheme="majorHAnsi" w:hAnsiTheme="majorHAnsi"/>
          <w:b/>
          <w:color w:val="000000" w:themeColor="text1"/>
          <w:spacing w:val="-16"/>
          <w:sz w:val="24"/>
          <w:szCs w:val="24"/>
        </w:rPr>
        <w:t xml:space="preserve"> </w:t>
      </w:r>
      <w:r w:rsidRPr="00AF22B3">
        <w:rPr>
          <w:rFonts w:asciiTheme="majorHAnsi" w:eastAsiaTheme="majorHAnsi" w:hAnsiTheme="majorHAnsi"/>
          <w:b/>
          <w:color w:val="000000" w:themeColor="text1"/>
          <w:sz w:val="24"/>
          <w:szCs w:val="24"/>
        </w:rPr>
        <w:t>BERTHING</w:t>
      </w:r>
      <w:r w:rsidRPr="00AF22B3">
        <w:rPr>
          <w:rFonts w:asciiTheme="majorHAnsi" w:eastAsiaTheme="majorHAnsi" w:hAnsiTheme="majorHAnsi"/>
          <w:b/>
          <w:color w:val="000000" w:themeColor="text1"/>
          <w:spacing w:val="-13"/>
          <w:sz w:val="24"/>
          <w:szCs w:val="24"/>
        </w:rPr>
        <w:t xml:space="preserve"> </w:t>
      </w:r>
      <w:r w:rsidRPr="00AF22B3">
        <w:rPr>
          <w:rFonts w:asciiTheme="majorHAnsi" w:eastAsiaTheme="majorHAnsi" w:hAnsiTheme="majorHAnsi"/>
          <w:b/>
          <w:color w:val="000000" w:themeColor="text1"/>
          <w:sz w:val="24"/>
          <w:szCs w:val="24"/>
        </w:rPr>
        <w:t>/</w:t>
      </w:r>
      <w:r w:rsidRPr="00AF22B3">
        <w:rPr>
          <w:rFonts w:asciiTheme="majorHAnsi" w:eastAsiaTheme="majorHAnsi" w:hAnsiTheme="majorHAnsi"/>
          <w:b/>
          <w:color w:val="000000" w:themeColor="text1"/>
          <w:spacing w:val="-13"/>
          <w:sz w:val="24"/>
          <w:szCs w:val="24"/>
        </w:rPr>
        <w:t xml:space="preserve"> </w:t>
      </w:r>
      <w:r w:rsidRPr="00AF22B3">
        <w:rPr>
          <w:rFonts w:asciiTheme="majorHAnsi" w:eastAsiaTheme="majorHAnsi" w:hAnsiTheme="majorHAnsi"/>
          <w:b/>
          <w:color w:val="000000" w:themeColor="text1"/>
          <w:sz w:val="24"/>
          <w:szCs w:val="24"/>
        </w:rPr>
        <w:t>[DP]</w:t>
      </w:r>
      <w:r w:rsidRPr="00AF22B3">
        <w:rPr>
          <w:rFonts w:asciiTheme="majorHAnsi" w:eastAsiaTheme="majorHAnsi" w:hAnsiTheme="majorHAnsi"/>
          <w:b/>
          <w:color w:val="000000" w:themeColor="text1"/>
          <w:spacing w:val="-16"/>
          <w:sz w:val="24"/>
          <w:szCs w:val="24"/>
        </w:rPr>
        <w:t xml:space="preserve"> </w:t>
      </w:r>
      <w:r w:rsidRPr="00AF22B3">
        <w:rPr>
          <w:rFonts w:asciiTheme="majorHAnsi" w:eastAsiaTheme="majorHAnsi" w:hAnsiTheme="majorHAnsi"/>
          <w:b/>
          <w:color w:val="000000" w:themeColor="text1"/>
          <w:spacing w:val="-3"/>
          <w:sz w:val="24"/>
          <w:szCs w:val="24"/>
        </w:rPr>
        <w:t>정박</w:t>
      </w:r>
    </w:p>
    <w:p w14:paraId="1487E163" w14:textId="77777777" w:rsidR="002362FB" w:rsidRPr="00AF22B3" w:rsidRDefault="00DB0E82" w:rsidP="007E3380">
      <w:pPr>
        <w:wordWrap/>
        <w:spacing w:after="0" w:line="220" w:lineRule="atLeast"/>
        <w:ind w:leftChars="200" w:left="440"/>
        <w:jc w:val="both"/>
        <w:rPr>
          <w:rFonts w:asciiTheme="majorHAnsi" w:eastAsiaTheme="majorHAnsi" w:hAnsiTheme="majorHAnsi"/>
          <w:b/>
          <w:color w:val="000000" w:themeColor="text1"/>
        </w:rPr>
      </w:pPr>
      <w:r w:rsidRPr="00AF22B3">
        <w:rPr>
          <w:rFonts w:asciiTheme="majorHAnsi" w:eastAsiaTheme="majorHAnsi" w:hAnsiTheme="majorHAnsi"/>
          <w:color w:val="000000" w:themeColor="text1"/>
        </w:rPr>
        <w:t>Boats shall be kept in their assigned places while they are in the harbor. / 항내에 있는 동안, 보트는 지정된 장소에 정박하여야 한다.</w:t>
      </w:r>
    </w:p>
    <w:p w14:paraId="3BDE4325" w14:textId="77777777" w:rsidR="002362FB" w:rsidRPr="00AF22B3" w:rsidRDefault="002362FB" w:rsidP="007E3380">
      <w:pPr>
        <w:wordWrap/>
        <w:spacing w:after="0" w:line="220" w:lineRule="atLeast"/>
        <w:rPr>
          <w:rFonts w:asciiTheme="majorHAnsi" w:eastAsiaTheme="majorHAnsi" w:hAnsiTheme="majorHAnsi"/>
          <w:b/>
          <w:color w:val="000000" w:themeColor="text1"/>
        </w:rPr>
      </w:pPr>
    </w:p>
    <w:p w14:paraId="58C2B469" w14:textId="77777777" w:rsidR="002362FB" w:rsidRPr="00AF22B3" w:rsidRDefault="00DB0E82" w:rsidP="007E3380">
      <w:pPr>
        <w:wordWrap/>
        <w:spacing w:after="0" w:line="220" w:lineRule="atLeast"/>
        <w:rPr>
          <w:rFonts w:asciiTheme="majorHAnsi" w:eastAsiaTheme="majorHAnsi" w:hAnsiTheme="majorHAnsi"/>
          <w:b/>
          <w:color w:val="000000" w:themeColor="text1"/>
          <w:sz w:val="24"/>
          <w:szCs w:val="24"/>
        </w:rPr>
      </w:pPr>
      <w:r w:rsidRPr="00AF22B3">
        <w:rPr>
          <w:rFonts w:asciiTheme="majorHAnsi" w:eastAsiaTheme="majorHAnsi" w:hAnsiTheme="majorHAnsi"/>
          <w:b/>
          <w:color w:val="000000" w:themeColor="text1"/>
          <w:sz w:val="24"/>
          <w:szCs w:val="24"/>
        </w:rPr>
        <w:t>1</w:t>
      </w:r>
      <w:r w:rsidRPr="00AF22B3">
        <w:rPr>
          <w:rFonts w:asciiTheme="majorHAnsi" w:eastAsiaTheme="majorHAnsi" w:hAnsiTheme="majorHAnsi" w:hint="eastAsia"/>
          <w:b/>
          <w:color w:val="000000" w:themeColor="text1"/>
          <w:sz w:val="24"/>
          <w:szCs w:val="24"/>
        </w:rPr>
        <w:t>7</w:t>
      </w:r>
      <w:r w:rsidRPr="00AF22B3">
        <w:rPr>
          <w:rFonts w:asciiTheme="majorHAnsi" w:eastAsiaTheme="majorHAnsi" w:hAnsiTheme="majorHAnsi"/>
          <w:b/>
          <w:color w:val="000000" w:themeColor="text1"/>
          <w:sz w:val="24"/>
          <w:szCs w:val="24"/>
        </w:rPr>
        <w:t>. [NP][DP]</w:t>
      </w:r>
      <w:r w:rsidRPr="00AF22B3">
        <w:rPr>
          <w:rFonts w:asciiTheme="majorHAnsi" w:eastAsiaTheme="majorHAnsi" w:hAnsiTheme="majorHAnsi"/>
          <w:b/>
          <w:color w:val="000000" w:themeColor="text1"/>
          <w:spacing w:val="-10"/>
          <w:sz w:val="24"/>
          <w:szCs w:val="24"/>
        </w:rPr>
        <w:t xml:space="preserve"> </w:t>
      </w:r>
      <w:r w:rsidRPr="00AF22B3">
        <w:rPr>
          <w:rFonts w:asciiTheme="majorHAnsi" w:eastAsiaTheme="majorHAnsi" w:hAnsiTheme="majorHAnsi"/>
          <w:b/>
          <w:color w:val="000000" w:themeColor="text1"/>
          <w:sz w:val="24"/>
          <w:szCs w:val="24"/>
        </w:rPr>
        <w:t>HAUL-OUT</w:t>
      </w:r>
      <w:r w:rsidRPr="00AF22B3">
        <w:rPr>
          <w:rFonts w:asciiTheme="majorHAnsi" w:eastAsiaTheme="majorHAnsi" w:hAnsiTheme="majorHAnsi"/>
          <w:b/>
          <w:color w:val="000000" w:themeColor="text1"/>
          <w:spacing w:val="-8"/>
          <w:sz w:val="24"/>
          <w:szCs w:val="24"/>
        </w:rPr>
        <w:t xml:space="preserve"> </w:t>
      </w:r>
      <w:r w:rsidRPr="00AF22B3">
        <w:rPr>
          <w:rFonts w:asciiTheme="majorHAnsi" w:eastAsiaTheme="majorHAnsi" w:hAnsiTheme="majorHAnsi"/>
          <w:b/>
          <w:color w:val="000000" w:themeColor="text1"/>
          <w:sz w:val="24"/>
          <w:szCs w:val="24"/>
        </w:rPr>
        <w:t>RESTRICTIONS</w:t>
      </w:r>
      <w:r w:rsidRPr="00AF22B3">
        <w:rPr>
          <w:rFonts w:asciiTheme="majorHAnsi" w:eastAsiaTheme="majorHAnsi" w:hAnsiTheme="majorHAnsi"/>
          <w:b/>
          <w:color w:val="000000" w:themeColor="text1"/>
          <w:spacing w:val="-8"/>
          <w:sz w:val="24"/>
          <w:szCs w:val="24"/>
        </w:rPr>
        <w:t xml:space="preserve"> </w:t>
      </w:r>
      <w:r w:rsidRPr="00AF22B3">
        <w:rPr>
          <w:rFonts w:asciiTheme="majorHAnsi" w:eastAsiaTheme="majorHAnsi" w:hAnsiTheme="majorHAnsi"/>
          <w:b/>
          <w:color w:val="000000" w:themeColor="text1"/>
          <w:sz w:val="24"/>
          <w:szCs w:val="24"/>
        </w:rPr>
        <w:t>/</w:t>
      </w:r>
      <w:r w:rsidRPr="00AF22B3">
        <w:rPr>
          <w:rFonts w:asciiTheme="majorHAnsi" w:eastAsiaTheme="majorHAnsi" w:hAnsiTheme="majorHAnsi"/>
          <w:b/>
          <w:color w:val="000000" w:themeColor="text1"/>
          <w:spacing w:val="-8"/>
          <w:sz w:val="24"/>
          <w:szCs w:val="24"/>
        </w:rPr>
        <w:t xml:space="preserve"> </w:t>
      </w:r>
      <w:r w:rsidRPr="00AF22B3">
        <w:rPr>
          <w:rFonts w:asciiTheme="majorHAnsi" w:eastAsiaTheme="majorHAnsi" w:hAnsiTheme="majorHAnsi"/>
          <w:b/>
          <w:color w:val="000000" w:themeColor="text1"/>
          <w:sz w:val="24"/>
          <w:szCs w:val="24"/>
        </w:rPr>
        <w:t>[NP][DP]</w:t>
      </w:r>
      <w:r w:rsidRPr="00AF22B3">
        <w:rPr>
          <w:rFonts w:asciiTheme="majorHAnsi" w:eastAsiaTheme="majorHAnsi" w:hAnsiTheme="majorHAnsi"/>
          <w:b/>
          <w:color w:val="000000" w:themeColor="text1"/>
          <w:spacing w:val="-10"/>
          <w:sz w:val="24"/>
          <w:szCs w:val="24"/>
        </w:rPr>
        <w:t xml:space="preserve"> </w:t>
      </w:r>
      <w:r w:rsidRPr="00AF22B3">
        <w:rPr>
          <w:rFonts w:asciiTheme="majorHAnsi" w:eastAsiaTheme="majorHAnsi" w:hAnsiTheme="majorHAnsi"/>
          <w:b/>
          <w:color w:val="000000" w:themeColor="text1"/>
          <w:sz w:val="24"/>
          <w:szCs w:val="24"/>
        </w:rPr>
        <w:t xml:space="preserve">육상 올리기 </w:t>
      </w:r>
      <w:r w:rsidRPr="00AF22B3">
        <w:rPr>
          <w:rFonts w:asciiTheme="majorHAnsi" w:eastAsiaTheme="majorHAnsi" w:hAnsiTheme="majorHAnsi"/>
          <w:b/>
          <w:color w:val="000000" w:themeColor="text1"/>
          <w:spacing w:val="-3"/>
          <w:sz w:val="24"/>
          <w:szCs w:val="24"/>
        </w:rPr>
        <w:t>제한</w:t>
      </w:r>
    </w:p>
    <w:p w14:paraId="40901568" w14:textId="0AFB770F" w:rsidR="002362FB" w:rsidRDefault="00DB0E82" w:rsidP="007E3380">
      <w:pPr>
        <w:wordWrap/>
        <w:spacing w:after="0" w:line="220" w:lineRule="atLeast"/>
        <w:ind w:leftChars="200" w:left="44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 xml:space="preserve">After the registration, during the event a boat shall not be hauled out except for the purposes of repairing damage and only after written permission from the technical committee. All boats including the boat hauled for this purpose with the permission, cleaning and polishing of the hull below the waterline by hauling out or inclining the boat will not be permitted. Appendages shall not be removed from the boat during the series. / 등록을 마친 이후, 대회기간 동안에는 선체 보수를 위하여 기술위원회의 사전 서면허가를 받은 경우를 제외하고, 모든 보트는 대회 기간 중 육상올리기를 할 수 없다. 사전 승인을 받은 경우를 포함하여, 모든 보트는 선체를 들어올리거나 기울여 수선 아래를 청소하거나 다듬기를 하는 것은 허용되지 않으며, 부가물의 </w:t>
      </w:r>
      <w:r w:rsidR="009E569B" w:rsidRPr="00AF22B3">
        <w:rPr>
          <w:rFonts w:asciiTheme="majorHAnsi" w:eastAsiaTheme="majorHAnsi" w:hAnsiTheme="majorHAnsi" w:hint="eastAsia"/>
          <w:color w:val="000000" w:themeColor="text1"/>
        </w:rPr>
        <w:t>제거도</w:t>
      </w:r>
      <w:r w:rsidRPr="00AF22B3">
        <w:rPr>
          <w:rFonts w:asciiTheme="majorHAnsi" w:eastAsiaTheme="majorHAnsi" w:hAnsiTheme="majorHAnsi"/>
          <w:color w:val="000000" w:themeColor="text1"/>
        </w:rPr>
        <w:t xml:space="preserve"> 금지된다.</w:t>
      </w:r>
    </w:p>
    <w:p w14:paraId="537E4245" w14:textId="77777777" w:rsidR="00C56431" w:rsidRDefault="00C56431" w:rsidP="007E3380">
      <w:pPr>
        <w:wordWrap/>
        <w:spacing w:after="0" w:line="220" w:lineRule="atLeast"/>
        <w:ind w:leftChars="200" w:left="440"/>
        <w:jc w:val="both"/>
        <w:rPr>
          <w:rFonts w:asciiTheme="majorHAnsi" w:eastAsiaTheme="majorHAnsi" w:hAnsiTheme="majorHAnsi"/>
          <w:color w:val="000000" w:themeColor="text1"/>
        </w:rPr>
      </w:pPr>
    </w:p>
    <w:p w14:paraId="66EB3433" w14:textId="77777777" w:rsidR="00C56431" w:rsidRPr="00AF22B3" w:rsidRDefault="00C56431" w:rsidP="007E3380">
      <w:pPr>
        <w:wordWrap/>
        <w:spacing w:after="0" w:line="220" w:lineRule="atLeast"/>
        <w:ind w:leftChars="200" w:left="440"/>
        <w:jc w:val="both"/>
        <w:rPr>
          <w:rFonts w:asciiTheme="majorHAnsi" w:eastAsiaTheme="majorHAnsi" w:hAnsiTheme="majorHAnsi" w:hint="eastAsia"/>
          <w:color w:val="000000" w:themeColor="text1"/>
        </w:rPr>
      </w:pPr>
    </w:p>
    <w:p w14:paraId="72921AE2" w14:textId="77777777" w:rsidR="002362FB" w:rsidRPr="00AF22B3" w:rsidRDefault="002362FB" w:rsidP="007E3380">
      <w:pPr>
        <w:wordWrap/>
        <w:spacing w:after="0" w:line="220" w:lineRule="atLeast"/>
        <w:ind w:leftChars="440" w:left="968"/>
        <w:jc w:val="both"/>
        <w:rPr>
          <w:rFonts w:asciiTheme="majorHAnsi" w:eastAsiaTheme="majorHAnsi" w:hAnsiTheme="majorHAnsi"/>
          <w:color w:val="000000" w:themeColor="text1"/>
        </w:rPr>
      </w:pPr>
    </w:p>
    <w:p w14:paraId="6A1E43B7" w14:textId="77777777" w:rsidR="002362FB" w:rsidRPr="00AF22B3" w:rsidRDefault="00DB0E82" w:rsidP="007E3380">
      <w:pPr>
        <w:wordWrap/>
        <w:spacing w:after="0" w:line="220" w:lineRule="atLeast"/>
        <w:rPr>
          <w:rFonts w:asciiTheme="majorHAnsi" w:eastAsiaTheme="majorHAnsi" w:hAnsiTheme="majorHAnsi"/>
          <w:b/>
          <w:color w:val="000000" w:themeColor="text1"/>
          <w:sz w:val="24"/>
          <w:szCs w:val="24"/>
        </w:rPr>
      </w:pPr>
      <w:r w:rsidRPr="00AF22B3">
        <w:rPr>
          <w:rFonts w:asciiTheme="majorHAnsi" w:eastAsiaTheme="majorHAnsi" w:hAnsiTheme="majorHAnsi"/>
          <w:b/>
          <w:color w:val="000000" w:themeColor="text1"/>
          <w:sz w:val="24"/>
          <w:szCs w:val="24"/>
        </w:rPr>
        <w:lastRenderedPageBreak/>
        <w:t>1</w:t>
      </w:r>
      <w:r w:rsidRPr="00AF22B3">
        <w:rPr>
          <w:rFonts w:asciiTheme="majorHAnsi" w:eastAsiaTheme="majorHAnsi" w:hAnsiTheme="majorHAnsi" w:hint="eastAsia"/>
          <w:b/>
          <w:color w:val="000000" w:themeColor="text1"/>
          <w:sz w:val="24"/>
          <w:szCs w:val="24"/>
        </w:rPr>
        <w:t>8</w:t>
      </w:r>
      <w:r w:rsidRPr="00AF22B3">
        <w:rPr>
          <w:rFonts w:asciiTheme="majorHAnsi" w:eastAsiaTheme="majorHAnsi" w:hAnsiTheme="majorHAnsi"/>
          <w:b/>
          <w:color w:val="000000" w:themeColor="text1"/>
          <w:sz w:val="24"/>
          <w:szCs w:val="24"/>
        </w:rPr>
        <w:t>. [NP][DP] REPLACEMENT</w:t>
      </w:r>
      <w:r w:rsidRPr="00AF22B3">
        <w:rPr>
          <w:rFonts w:asciiTheme="majorHAnsi" w:eastAsiaTheme="majorHAnsi" w:hAnsiTheme="majorHAnsi"/>
          <w:b/>
          <w:color w:val="000000" w:themeColor="text1"/>
          <w:spacing w:val="-3"/>
          <w:sz w:val="24"/>
          <w:szCs w:val="24"/>
        </w:rPr>
        <w:t xml:space="preserve"> </w:t>
      </w:r>
      <w:r w:rsidRPr="00AF22B3">
        <w:rPr>
          <w:rFonts w:asciiTheme="majorHAnsi" w:eastAsiaTheme="majorHAnsi" w:hAnsiTheme="majorHAnsi"/>
          <w:b/>
          <w:color w:val="000000" w:themeColor="text1"/>
          <w:sz w:val="24"/>
          <w:szCs w:val="24"/>
        </w:rPr>
        <w:t>OF</w:t>
      </w:r>
      <w:r w:rsidRPr="00AF22B3">
        <w:rPr>
          <w:rFonts w:asciiTheme="majorHAnsi" w:eastAsiaTheme="majorHAnsi" w:hAnsiTheme="majorHAnsi"/>
          <w:b/>
          <w:color w:val="000000" w:themeColor="text1"/>
          <w:spacing w:val="3"/>
          <w:sz w:val="24"/>
          <w:szCs w:val="24"/>
        </w:rPr>
        <w:t xml:space="preserve"> </w:t>
      </w:r>
      <w:r w:rsidRPr="00AF22B3">
        <w:rPr>
          <w:rFonts w:asciiTheme="majorHAnsi" w:eastAsiaTheme="majorHAnsi" w:hAnsiTheme="majorHAnsi"/>
          <w:b/>
          <w:color w:val="000000" w:themeColor="text1"/>
          <w:sz w:val="24"/>
          <w:szCs w:val="24"/>
        </w:rPr>
        <w:t>CREW / [NP][DP]크루의</w:t>
      </w:r>
      <w:r w:rsidRPr="00AF22B3">
        <w:rPr>
          <w:rFonts w:asciiTheme="majorHAnsi" w:eastAsiaTheme="majorHAnsi" w:hAnsiTheme="majorHAnsi"/>
          <w:b/>
          <w:color w:val="000000" w:themeColor="text1"/>
          <w:spacing w:val="5"/>
          <w:sz w:val="24"/>
          <w:szCs w:val="24"/>
        </w:rPr>
        <w:t xml:space="preserve"> </w:t>
      </w:r>
      <w:r w:rsidRPr="00AF22B3">
        <w:rPr>
          <w:rFonts w:asciiTheme="majorHAnsi" w:eastAsiaTheme="majorHAnsi" w:hAnsiTheme="majorHAnsi"/>
          <w:b/>
          <w:color w:val="000000" w:themeColor="text1"/>
          <w:spacing w:val="-3"/>
          <w:sz w:val="24"/>
          <w:szCs w:val="24"/>
        </w:rPr>
        <w:t>교체</w:t>
      </w:r>
    </w:p>
    <w:p w14:paraId="2618A7D0" w14:textId="3912298F" w:rsidR="002362FB" w:rsidRPr="00AF22B3" w:rsidRDefault="00DB0E82" w:rsidP="007E3380">
      <w:pPr>
        <w:wordWrap/>
        <w:spacing w:after="0" w:line="220" w:lineRule="atLeast"/>
        <w:ind w:leftChars="200" w:left="44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 xml:space="preserve">Crew changes (additions, substitutions or exclusions within the submitted crew list) must be requested in writing to the Race Committee no later than one(1) hour before proceeding to the starting area for the race scheduled for the day. The replaced or removed crew may not compete in another boat during subsequent races in the series. </w:t>
      </w:r>
      <w:r w:rsidRPr="00AF22B3">
        <w:rPr>
          <w:rStyle w:val="normaltextrun"/>
          <w:rFonts w:asciiTheme="majorHAnsi" w:eastAsiaTheme="majorHAnsi" w:hAnsiTheme="majorHAnsi"/>
          <w:color w:val="000000" w:themeColor="text1"/>
        </w:rPr>
        <w:t>The weight of all crew members on board weighed in light street clothes after all crew changes shall not be greater than the maximum and smaller than the minimum as defined in ORC Rule 200.1.</w:t>
      </w:r>
      <w:r w:rsidRPr="00AF22B3">
        <w:rPr>
          <w:rStyle w:val="normaltextrun"/>
          <w:rFonts w:asciiTheme="majorHAnsi" w:eastAsiaTheme="majorHAnsi" w:hAnsiTheme="majorHAnsi"/>
          <w:b/>
          <w:color w:val="000000" w:themeColor="text1"/>
        </w:rPr>
        <w:t> </w:t>
      </w:r>
      <w:r w:rsidRPr="00AF22B3">
        <w:rPr>
          <w:rFonts w:asciiTheme="majorHAnsi" w:eastAsiaTheme="majorHAnsi" w:hAnsiTheme="majorHAnsi"/>
          <w:color w:val="000000" w:themeColor="text1"/>
        </w:rPr>
        <w:t xml:space="preserve">The substituted crew member shall not be aboard on any other competing boat throughout the remainder of the series. / 승정원 교체 (제출된 승정원 명단 내에서의 승정원 추가, 교체, 제외)는 당일 예정된 경기를 위해 스타트 수역으로 이동하기 1시간전까지 경기위원회에 서면으로 요청하여야 한다. 교체되거나 제외된 승정원은 시리즈의 이후 경기 동안 다른 보트에 승선하여 경기하면 안 된다. </w:t>
      </w:r>
      <w:r w:rsidRPr="00AF22B3">
        <w:rPr>
          <w:rStyle w:val="normaltextrun"/>
          <w:rFonts w:asciiTheme="majorHAnsi" w:eastAsiaTheme="majorHAnsi" w:hAnsiTheme="majorHAnsi"/>
          <w:color w:val="000000" w:themeColor="text1"/>
          <w:shd w:val="clear" w:color="000000" w:fill="FFFFFF"/>
        </w:rPr>
        <w:t>모든 크루의 교체 후 가벼운 평상복을 입은 모든 크루의 몸무게의 합은 ORC 규칙 200.1에 정의된 최대값보다 크거나 최소값보다 작아서는 안 된다.</w:t>
      </w:r>
      <w:r w:rsidRPr="00AF22B3">
        <w:rPr>
          <w:rStyle w:val="eop"/>
          <w:rFonts w:asciiTheme="majorHAnsi" w:eastAsiaTheme="majorHAnsi" w:hAnsiTheme="majorHAnsi"/>
          <w:b/>
          <w:color w:val="000000" w:themeColor="text1"/>
          <w:shd w:val="clear" w:color="000000" w:fill="FFFFFF"/>
        </w:rPr>
        <w:t> </w:t>
      </w:r>
      <w:r w:rsidRPr="00AF22B3">
        <w:rPr>
          <w:rFonts w:asciiTheme="majorHAnsi" w:eastAsiaTheme="majorHAnsi" w:hAnsiTheme="majorHAnsi"/>
          <w:color w:val="000000" w:themeColor="text1"/>
        </w:rPr>
        <w:t xml:space="preserve">교체된 크루는 남은 기간 동안 대회에 참가한 다른 보트에 </w:t>
      </w:r>
      <w:r w:rsidR="009E569B" w:rsidRPr="00AF22B3">
        <w:rPr>
          <w:rFonts w:asciiTheme="majorHAnsi" w:eastAsiaTheme="majorHAnsi" w:hAnsiTheme="majorHAnsi" w:hint="eastAsia"/>
          <w:color w:val="000000" w:themeColor="text1"/>
        </w:rPr>
        <w:t xml:space="preserve">승선할 수 </w:t>
      </w:r>
      <w:r w:rsidRPr="00AF22B3">
        <w:rPr>
          <w:rFonts w:asciiTheme="majorHAnsi" w:eastAsiaTheme="majorHAnsi" w:hAnsiTheme="majorHAnsi"/>
          <w:color w:val="000000" w:themeColor="text1"/>
        </w:rPr>
        <w:t>없다.</w:t>
      </w:r>
    </w:p>
    <w:p w14:paraId="1AEA925C" w14:textId="77777777" w:rsidR="002362FB" w:rsidRPr="00AF22B3" w:rsidRDefault="002362FB" w:rsidP="007E3380">
      <w:pPr>
        <w:pStyle w:val="1"/>
        <w:pBdr>
          <w:top w:val="nil"/>
          <w:left w:val="nil"/>
          <w:bottom w:val="nil"/>
          <w:right w:val="nil"/>
        </w:pBdr>
        <w:tabs>
          <w:tab w:val="left" w:pos="784"/>
        </w:tabs>
        <w:wordWrap/>
        <w:spacing w:before="18" w:after="0" w:line="220" w:lineRule="atLeast"/>
        <w:ind w:left="779" w:right="730" w:hanging="473"/>
        <w:rPr>
          <w:rFonts w:eastAsiaTheme="majorHAnsi"/>
          <w:color w:val="000000" w:themeColor="text1"/>
          <w:sz w:val="22"/>
          <w:szCs w:val="22"/>
        </w:rPr>
      </w:pPr>
    </w:p>
    <w:p w14:paraId="33FD84F3" w14:textId="77777777" w:rsidR="002362FB" w:rsidRPr="00AF22B3" w:rsidRDefault="00DB0E82" w:rsidP="007E3380">
      <w:pPr>
        <w:wordWrap/>
        <w:spacing w:after="0" w:line="220" w:lineRule="atLeast"/>
        <w:rPr>
          <w:rFonts w:asciiTheme="majorHAnsi" w:eastAsiaTheme="majorHAnsi" w:hAnsiTheme="majorHAnsi"/>
          <w:b/>
          <w:color w:val="000000" w:themeColor="text1"/>
          <w:sz w:val="24"/>
          <w:szCs w:val="24"/>
        </w:rPr>
      </w:pPr>
      <w:r w:rsidRPr="00AF22B3">
        <w:rPr>
          <w:rFonts w:asciiTheme="majorHAnsi" w:eastAsiaTheme="majorHAnsi" w:hAnsiTheme="majorHAnsi"/>
          <w:b/>
          <w:color w:val="000000" w:themeColor="text1"/>
          <w:sz w:val="24"/>
          <w:szCs w:val="24"/>
        </w:rPr>
        <w:t>1</w:t>
      </w:r>
      <w:r w:rsidRPr="00AF22B3">
        <w:rPr>
          <w:rFonts w:asciiTheme="majorHAnsi" w:eastAsiaTheme="majorHAnsi" w:hAnsiTheme="majorHAnsi" w:hint="eastAsia"/>
          <w:b/>
          <w:color w:val="000000" w:themeColor="text1"/>
          <w:sz w:val="24"/>
          <w:szCs w:val="24"/>
        </w:rPr>
        <w:t>9</w:t>
      </w:r>
      <w:r w:rsidRPr="00AF22B3">
        <w:rPr>
          <w:rFonts w:asciiTheme="majorHAnsi" w:eastAsiaTheme="majorHAnsi" w:hAnsiTheme="majorHAnsi"/>
          <w:b/>
          <w:color w:val="000000" w:themeColor="text1"/>
          <w:sz w:val="24"/>
          <w:szCs w:val="24"/>
        </w:rPr>
        <w:t>. MEDIA RIGHTS / 미디어</w:t>
      </w:r>
      <w:r w:rsidRPr="00AF22B3">
        <w:rPr>
          <w:rFonts w:asciiTheme="majorHAnsi" w:eastAsiaTheme="majorHAnsi" w:hAnsiTheme="majorHAnsi"/>
          <w:b/>
          <w:color w:val="000000" w:themeColor="text1"/>
          <w:spacing w:val="8"/>
          <w:sz w:val="24"/>
          <w:szCs w:val="24"/>
        </w:rPr>
        <w:t xml:space="preserve"> </w:t>
      </w:r>
      <w:r w:rsidRPr="00AF22B3">
        <w:rPr>
          <w:rFonts w:asciiTheme="majorHAnsi" w:eastAsiaTheme="majorHAnsi" w:hAnsiTheme="majorHAnsi"/>
          <w:b/>
          <w:color w:val="000000" w:themeColor="text1"/>
          <w:spacing w:val="-3"/>
          <w:sz w:val="24"/>
          <w:szCs w:val="24"/>
        </w:rPr>
        <w:t>권한</w:t>
      </w:r>
    </w:p>
    <w:p w14:paraId="1FE23A97" w14:textId="2F8F3A17" w:rsidR="002362FB" w:rsidRPr="00AF22B3" w:rsidRDefault="009E569B" w:rsidP="007E3380">
      <w:pPr>
        <w:wordWrap/>
        <w:spacing w:after="0" w:line="220" w:lineRule="atLeast"/>
        <w:jc w:val="distribute"/>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Competitors, owners and their guests give absolute right and permission to the Organizing</w:t>
      </w:r>
    </w:p>
    <w:p w14:paraId="44EE844D" w14:textId="77777777" w:rsidR="002362FB" w:rsidRPr="00AF22B3" w:rsidRDefault="00DB0E82" w:rsidP="007E3380">
      <w:pPr>
        <w:wordWrap/>
        <w:spacing w:after="0" w:line="220" w:lineRule="atLeast"/>
        <w:jc w:val="distribute"/>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Authority</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for</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any</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photography</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and</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video</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footage</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taken</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of</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persons</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and</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 xml:space="preserve">boats during the </w:t>
      </w:r>
    </w:p>
    <w:p w14:paraId="0D5668D3" w14:textId="77777777" w:rsidR="002362FB" w:rsidRPr="00AF22B3" w:rsidRDefault="00DB0E82" w:rsidP="007E3380">
      <w:pPr>
        <w:wordWrap/>
        <w:spacing w:after="0" w:line="220" w:lineRule="atLeast"/>
        <w:jc w:val="distribute"/>
        <w:rPr>
          <w:rFonts w:asciiTheme="majorHAnsi" w:eastAsiaTheme="majorHAnsi" w:hAnsiTheme="majorHAnsi"/>
          <w:color w:val="000000" w:themeColor="text1"/>
          <w:spacing w:val="-11"/>
        </w:rPr>
      </w:pPr>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event, to be published and/or broadcasted in any media, including but not limited</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to</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TV</w:t>
      </w:r>
      <w:r w:rsidRPr="00AF22B3">
        <w:rPr>
          <w:rFonts w:asciiTheme="majorHAnsi" w:eastAsiaTheme="majorHAnsi" w:hAnsiTheme="majorHAnsi"/>
          <w:color w:val="000000" w:themeColor="text1"/>
          <w:spacing w:val="-11"/>
        </w:rPr>
        <w:t xml:space="preserve"> </w:t>
      </w:r>
    </w:p>
    <w:p w14:paraId="47001AE1" w14:textId="77777777" w:rsidR="002362FB" w:rsidRPr="00AF22B3" w:rsidRDefault="00DB0E82" w:rsidP="007E3380">
      <w:pPr>
        <w:wordWrap/>
        <w:spacing w:after="0" w:line="220" w:lineRule="atLeast"/>
        <w:jc w:val="distribute"/>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spacing w:val="-11"/>
        </w:rPr>
        <w:t xml:space="preserve">     </w:t>
      </w:r>
      <w:r w:rsidRPr="00AF22B3">
        <w:rPr>
          <w:rFonts w:asciiTheme="majorHAnsi" w:eastAsiaTheme="majorHAnsi" w:hAnsiTheme="majorHAnsi"/>
          <w:color w:val="000000" w:themeColor="text1"/>
        </w:rPr>
        <w:t>advertisements,</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whatsoever</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for</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either</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editorial</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or</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advertising</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purposes</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or</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 xml:space="preserve">to be used in press </w:t>
      </w:r>
    </w:p>
    <w:p w14:paraId="6A13F45D" w14:textId="77777777" w:rsidR="002362FB" w:rsidRPr="00AF22B3" w:rsidRDefault="00DB0E82" w:rsidP="007E3380">
      <w:pPr>
        <w:wordWrap/>
        <w:spacing w:after="0" w:line="220" w:lineRule="atLeast"/>
        <w:jc w:val="distribute"/>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information. / 대회에 참가한 보트, 선수 및 관련자를 촬영한 사진 및 동영상을</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배포용으</w:t>
      </w:r>
    </w:p>
    <w:p w14:paraId="1A9290B1" w14:textId="77777777" w:rsidR="002362FB" w:rsidRPr="00AF22B3" w:rsidRDefault="00DB0E82" w:rsidP="007E3380">
      <w:pPr>
        <w:wordWrap/>
        <w:spacing w:after="0" w:line="220" w:lineRule="atLeast"/>
        <w:jc w:val="both"/>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로</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또는</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방송, 광고, 기사로</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사용하는</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권리는</w:t>
      </w:r>
      <w:r w:rsidRPr="00AF22B3">
        <w:rPr>
          <w:rFonts w:asciiTheme="majorHAnsi" w:eastAsiaTheme="majorHAnsi" w:hAnsiTheme="majorHAnsi"/>
          <w:color w:val="000000" w:themeColor="text1"/>
          <w:spacing w:val="-4"/>
        </w:rPr>
        <w:t xml:space="preserve"> 조직위원회</w:t>
      </w:r>
      <w:r w:rsidRPr="00AF22B3">
        <w:rPr>
          <w:rFonts w:asciiTheme="majorHAnsi" w:eastAsiaTheme="majorHAnsi" w:hAnsiTheme="majorHAnsi"/>
          <w:color w:val="000000" w:themeColor="text1"/>
        </w:rPr>
        <w:t xml:space="preserve"> 또는</w:t>
      </w:r>
      <w:r w:rsidRPr="00AF22B3">
        <w:rPr>
          <w:rFonts w:asciiTheme="majorHAnsi" w:eastAsiaTheme="majorHAnsi" w:hAnsiTheme="majorHAnsi"/>
          <w:color w:val="000000" w:themeColor="text1"/>
          <w:spacing w:val="-2"/>
        </w:rPr>
        <w:t xml:space="preserve"> 조직위원회</w:t>
      </w:r>
      <w:r w:rsidRPr="00AF22B3">
        <w:rPr>
          <w:rFonts w:asciiTheme="majorHAnsi" w:eastAsiaTheme="majorHAnsi" w:hAnsiTheme="majorHAnsi"/>
          <w:color w:val="000000" w:themeColor="text1"/>
        </w:rPr>
        <w:t>의</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스폰서에</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있다.</w:t>
      </w:r>
    </w:p>
    <w:p w14:paraId="03C5A847" w14:textId="77777777" w:rsidR="002362FB" w:rsidRPr="00AF22B3" w:rsidRDefault="002362FB" w:rsidP="007E3380">
      <w:pPr>
        <w:wordWrap/>
        <w:spacing w:after="0" w:line="220" w:lineRule="atLeast"/>
        <w:ind w:leftChars="440" w:left="968"/>
        <w:rPr>
          <w:rFonts w:asciiTheme="majorHAnsi" w:eastAsiaTheme="majorHAnsi" w:hAnsiTheme="majorHAnsi"/>
          <w:b/>
          <w:color w:val="000000" w:themeColor="text1"/>
        </w:rPr>
      </w:pPr>
    </w:p>
    <w:p w14:paraId="50D55454" w14:textId="77777777" w:rsidR="002362FB" w:rsidRPr="00AF22B3" w:rsidRDefault="00DB0E82" w:rsidP="007E3380">
      <w:pPr>
        <w:wordWrap/>
        <w:spacing w:after="0" w:line="220" w:lineRule="atLeast"/>
        <w:rPr>
          <w:rFonts w:asciiTheme="majorHAnsi" w:eastAsiaTheme="majorHAnsi" w:hAnsiTheme="majorHAnsi"/>
          <w:color w:val="000000" w:themeColor="text1"/>
          <w:sz w:val="24"/>
          <w:szCs w:val="24"/>
        </w:rPr>
      </w:pPr>
      <w:r w:rsidRPr="00AF22B3">
        <w:rPr>
          <w:rFonts w:asciiTheme="majorHAnsi" w:eastAsiaTheme="majorHAnsi" w:hAnsiTheme="majorHAnsi" w:hint="eastAsia"/>
          <w:b/>
          <w:color w:val="000000" w:themeColor="text1"/>
          <w:sz w:val="24"/>
          <w:szCs w:val="24"/>
        </w:rPr>
        <w:t>20</w:t>
      </w:r>
      <w:r w:rsidRPr="00AF22B3">
        <w:rPr>
          <w:rFonts w:asciiTheme="majorHAnsi" w:eastAsiaTheme="majorHAnsi" w:hAnsiTheme="majorHAnsi"/>
          <w:b/>
          <w:color w:val="000000" w:themeColor="text1"/>
          <w:sz w:val="24"/>
          <w:szCs w:val="24"/>
        </w:rPr>
        <w:t>. [NP][DP] RADIO COMMUNICATION</w:t>
      </w:r>
      <w:r w:rsidRPr="00AF22B3">
        <w:rPr>
          <w:rFonts w:asciiTheme="majorHAnsi" w:eastAsiaTheme="majorHAnsi" w:hAnsiTheme="majorHAnsi"/>
          <w:b/>
          <w:color w:val="000000" w:themeColor="text1"/>
          <w:spacing w:val="3"/>
          <w:sz w:val="24"/>
          <w:szCs w:val="24"/>
        </w:rPr>
        <w:t xml:space="preserve"> </w:t>
      </w:r>
      <w:r w:rsidRPr="00AF22B3">
        <w:rPr>
          <w:rFonts w:asciiTheme="majorHAnsi" w:eastAsiaTheme="majorHAnsi" w:hAnsiTheme="majorHAnsi"/>
          <w:b/>
          <w:color w:val="000000" w:themeColor="text1"/>
          <w:sz w:val="24"/>
          <w:szCs w:val="24"/>
        </w:rPr>
        <w:t>/</w:t>
      </w:r>
      <w:r w:rsidRPr="00AF22B3">
        <w:rPr>
          <w:rFonts w:asciiTheme="majorHAnsi" w:eastAsiaTheme="majorHAnsi" w:hAnsiTheme="majorHAnsi"/>
          <w:b/>
          <w:color w:val="000000" w:themeColor="text1"/>
          <w:spacing w:val="-3"/>
          <w:sz w:val="24"/>
          <w:szCs w:val="24"/>
        </w:rPr>
        <w:t xml:space="preserve"> </w:t>
      </w:r>
      <w:r w:rsidRPr="00AF22B3">
        <w:rPr>
          <w:rFonts w:asciiTheme="majorHAnsi" w:eastAsiaTheme="majorHAnsi" w:hAnsiTheme="majorHAnsi"/>
          <w:b/>
          <w:color w:val="000000" w:themeColor="text1"/>
          <w:sz w:val="24"/>
          <w:szCs w:val="24"/>
        </w:rPr>
        <w:t xml:space="preserve">[NP][DP] </w:t>
      </w:r>
      <w:r w:rsidRPr="00AF22B3">
        <w:rPr>
          <w:rFonts w:asciiTheme="majorHAnsi" w:eastAsiaTheme="majorHAnsi" w:hAnsiTheme="majorHAnsi"/>
          <w:b/>
          <w:color w:val="000000" w:themeColor="text1"/>
          <w:spacing w:val="-3"/>
          <w:sz w:val="24"/>
          <w:szCs w:val="24"/>
        </w:rPr>
        <w:t>무선</w:t>
      </w:r>
      <w:r w:rsidRPr="00AF22B3">
        <w:rPr>
          <w:rFonts w:asciiTheme="majorHAnsi" w:eastAsiaTheme="majorHAnsi" w:hAnsiTheme="majorHAnsi"/>
          <w:b/>
          <w:color w:val="000000" w:themeColor="text1"/>
          <w:sz w:val="24"/>
          <w:szCs w:val="24"/>
        </w:rPr>
        <w:t>통신</w:t>
      </w:r>
    </w:p>
    <w:p w14:paraId="47910428" w14:textId="246EC138" w:rsidR="00B63BEE" w:rsidRDefault="00B63BEE" w:rsidP="003F3067">
      <w:pPr>
        <w:wordWrap/>
        <w:spacing w:after="0" w:line="220" w:lineRule="atLeast"/>
        <w:ind w:leftChars="200" w:left="440"/>
        <w:jc w:val="both"/>
        <w:rPr>
          <w:rFonts w:asciiTheme="majorHAnsi" w:eastAsiaTheme="majorHAnsi" w:hAnsiTheme="majorHAnsi"/>
        </w:rPr>
      </w:pPr>
      <w:r w:rsidRPr="00301639">
        <w:rPr>
          <w:rFonts w:asciiTheme="majorHAnsi" w:eastAsiaTheme="majorHAnsi" w:hAnsiTheme="majorHAnsi"/>
        </w:rPr>
        <w:t>Boats</w:t>
      </w:r>
      <w:r w:rsidRPr="00301639">
        <w:rPr>
          <w:rFonts w:asciiTheme="majorHAnsi" w:eastAsiaTheme="majorHAnsi" w:hAnsiTheme="majorHAnsi"/>
          <w:spacing w:val="-7"/>
        </w:rPr>
        <w:t xml:space="preserve"> </w:t>
      </w:r>
      <w:r w:rsidRPr="00301639">
        <w:rPr>
          <w:rFonts w:asciiTheme="majorHAnsi" w:eastAsiaTheme="majorHAnsi" w:hAnsiTheme="majorHAnsi"/>
        </w:rPr>
        <w:t>shall</w:t>
      </w:r>
      <w:r w:rsidRPr="00301639">
        <w:rPr>
          <w:rFonts w:asciiTheme="majorHAnsi" w:eastAsiaTheme="majorHAnsi" w:hAnsiTheme="majorHAnsi"/>
          <w:spacing w:val="-4"/>
        </w:rPr>
        <w:t xml:space="preserve"> </w:t>
      </w:r>
      <w:r w:rsidRPr="00301639">
        <w:rPr>
          <w:rFonts w:asciiTheme="majorHAnsi" w:eastAsiaTheme="majorHAnsi" w:hAnsiTheme="majorHAnsi"/>
        </w:rPr>
        <w:t>monitor</w:t>
      </w:r>
      <w:r w:rsidRPr="00301639">
        <w:rPr>
          <w:rFonts w:asciiTheme="majorHAnsi" w:eastAsiaTheme="majorHAnsi" w:hAnsiTheme="majorHAnsi"/>
          <w:spacing w:val="-4"/>
        </w:rPr>
        <w:t xml:space="preserve"> </w:t>
      </w:r>
      <w:r w:rsidRPr="00301639">
        <w:rPr>
          <w:rFonts w:asciiTheme="majorHAnsi" w:eastAsiaTheme="majorHAnsi" w:hAnsiTheme="majorHAnsi"/>
        </w:rPr>
        <w:t>supplied</w:t>
      </w:r>
      <w:r w:rsidRPr="00301639">
        <w:rPr>
          <w:rFonts w:asciiTheme="majorHAnsi" w:eastAsiaTheme="majorHAnsi" w:hAnsiTheme="majorHAnsi"/>
          <w:spacing w:val="-9"/>
        </w:rPr>
        <w:t xml:space="preserve"> </w:t>
      </w:r>
      <w:r w:rsidRPr="00301639">
        <w:rPr>
          <w:rFonts w:asciiTheme="majorHAnsi" w:eastAsiaTheme="majorHAnsi" w:hAnsiTheme="majorHAnsi"/>
        </w:rPr>
        <w:t>or</w:t>
      </w:r>
      <w:r w:rsidRPr="00301639">
        <w:rPr>
          <w:rFonts w:asciiTheme="majorHAnsi" w:eastAsiaTheme="majorHAnsi" w:hAnsiTheme="majorHAnsi"/>
          <w:spacing w:val="-7"/>
        </w:rPr>
        <w:t xml:space="preserve"> </w:t>
      </w:r>
      <w:r w:rsidRPr="00301639">
        <w:rPr>
          <w:rFonts w:asciiTheme="majorHAnsi" w:eastAsiaTheme="majorHAnsi" w:hAnsiTheme="majorHAnsi"/>
        </w:rPr>
        <w:t>assigned</w:t>
      </w:r>
      <w:r w:rsidRPr="00301639">
        <w:rPr>
          <w:rFonts w:asciiTheme="majorHAnsi" w:eastAsiaTheme="majorHAnsi" w:hAnsiTheme="majorHAnsi"/>
          <w:spacing w:val="-9"/>
        </w:rPr>
        <w:t xml:space="preserve"> </w:t>
      </w:r>
      <w:r w:rsidRPr="00301639">
        <w:rPr>
          <w:rFonts w:asciiTheme="majorHAnsi" w:eastAsiaTheme="majorHAnsi" w:hAnsiTheme="majorHAnsi"/>
        </w:rPr>
        <w:t>radio</w:t>
      </w:r>
      <w:r w:rsidRPr="00301639">
        <w:rPr>
          <w:rFonts w:asciiTheme="majorHAnsi" w:eastAsiaTheme="majorHAnsi" w:hAnsiTheme="majorHAnsi"/>
          <w:spacing w:val="-9"/>
        </w:rPr>
        <w:t xml:space="preserve"> </w:t>
      </w:r>
      <w:r w:rsidRPr="00301639">
        <w:rPr>
          <w:rFonts w:asciiTheme="majorHAnsi" w:eastAsiaTheme="majorHAnsi" w:hAnsiTheme="majorHAnsi"/>
        </w:rPr>
        <w:t>system</w:t>
      </w:r>
      <w:r w:rsidRPr="00301639">
        <w:rPr>
          <w:rFonts w:asciiTheme="majorHAnsi" w:eastAsiaTheme="majorHAnsi" w:hAnsiTheme="majorHAnsi"/>
          <w:spacing w:val="-11"/>
        </w:rPr>
        <w:t xml:space="preserve"> </w:t>
      </w:r>
      <w:r w:rsidRPr="00301639">
        <w:rPr>
          <w:rFonts w:asciiTheme="majorHAnsi" w:eastAsiaTheme="majorHAnsi" w:hAnsiTheme="majorHAnsi"/>
        </w:rPr>
        <w:t>at</w:t>
      </w:r>
      <w:r w:rsidRPr="00301639">
        <w:rPr>
          <w:rFonts w:asciiTheme="majorHAnsi" w:eastAsiaTheme="majorHAnsi" w:hAnsiTheme="majorHAnsi"/>
          <w:spacing w:val="-7"/>
        </w:rPr>
        <w:t xml:space="preserve"> </w:t>
      </w:r>
      <w:r w:rsidRPr="00301639">
        <w:rPr>
          <w:rFonts w:asciiTheme="majorHAnsi" w:eastAsiaTheme="majorHAnsi" w:hAnsiTheme="majorHAnsi"/>
        </w:rPr>
        <w:t>all</w:t>
      </w:r>
      <w:r w:rsidRPr="00301639">
        <w:rPr>
          <w:rFonts w:asciiTheme="majorHAnsi" w:eastAsiaTheme="majorHAnsi" w:hAnsiTheme="majorHAnsi"/>
          <w:spacing w:val="-4"/>
        </w:rPr>
        <w:t xml:space="preserve"> </w:t>
      </w:r>
      <w:r w:rsidRPr="00301639">
        <w:rPr>
          <w:rFonts w:asciiTheme="majorHAnsi" w:eastAsiaTheme="majorHAnsi" w:hAnsiTheme="majorHAnsi"/>
        </w:rPr>
        <w:t>times</w:t>
      </w:r>
      <w:r w:rsidRPr="00301639">
        <w:rPr>
          <w:rFonts w:asciiTheme="majorHAnsi" w:eastAsiaTheme="majorHAnsi" w:hAnsiTheme="majorHAnsi"/>
          <w:spacing w:val="-7"/>
        </w:rPr>
        <w:t xml:space="preserve"> </w:t>
      </w:r>
      <w:r w:rsidRPr="00301639">
        <w:rPr>
          <w:rFonts w:asciiTheme="majorHAnsi" w:eastAsiaTheme="majorHAnsi" w:hAnsiTheme="majorHAnsi"/>
        </w:rPr>
        <w:t>while</w:t>
      </w:r>
      <w:r w:rsidRPr="00301639">
        <w:rPr>
          <w:rFonts w:asciiTheme="majorHAnsi" w:eastAsiaTheme="majorHAnsi" w:hAnsiTheme="majorHAnsi"/>
          <w:spacing w:val="-9"/>
        </w:rPr>
        <w:t xml:space="preserve"> </w:t>
      </w:r>
      <w:r w:rsidRPr="00301639">
        <w:rPr>
          <w:rFonts w:asciiTheme="majorHAnsi" w:eastAsiaTheme="majorHAnsi" w:hAnsiTheme="majorHAnsi"/>
        </w:rPr>
        <w:t>afloat.</w:t>
      </w:r>
      <w:r w:rsidRPr="00301639">
        <w:rPr>
          <w:rFonts w:asciiTheme="majorHAnsi" w:eastAsiaTheme="majorHAnsi" w:hAnsiTheme="majorHAnsi"/>
          <w:spacing w:val="-4"/>
        </w:rPr>
        <w:t xml:space="preserve"> </w:t>
      </w:r>
      <w:r w:rsidRPr="00301639">
        <w:rPr>
          <w:rFonts w:asciiTheme="majorHAnsi" w:eastAsiaTheme="majorHAnsi" w:hAnsiTheme="majorHAnsi"/>
        </w:rPr>
        <w:t>The</w:t>
      </w:r>
      <w:r w:rsidRPr="00301639">
        <w:rPr>
          <w:rFonts w:asciiTheme="majorHAnsi" w:eastAsiaTheme="majorHAnsi" w:hAnsiTheme="majorHAnsi"/>
          <w:spacing w:val="-7"/>
        </w:rPr>
        <w:t xml:space="preserve"> </w:t>
      </w:r>
      <w:r w:rsidRPr="00301639">
        <w:rPr>
          <w:rFonts w:asciiTheme="majorHAnsi" w:eastAsiaTheme="majorHAnsi" w:hAnsiTheme="majorHAnsi"/>
        </w:rPr>
        <w:t>radio system will be supplied or assigned at the skippers meeting. Except in an emergency, a boat</w:t>
      </w:r>
      <w:r w:rsidRPr="00301639">
        <w:rPr>
          <w:rFonts w:asciiTheme="majorHAnsi" w:eastAsiaTheme="majorHAnsi" w:hAnsiTheme="majorHAnsi"/>
          <w:spacing w:val="-11"/>
        </w:rPr>
        <w:t xml:space="preserve"> </w:t>
      </w:r>
      <w:r w:rsidRPr="00301639">
        <w:rPr>
          <w:rFonts w:asciiTheme="majorHAnsi" w:eastAsiaTheme="majorHAnsi" w:hAnsiTheme="majorHAnsi"/>
        </w:rPr>
        <w:t>shall</w:t>
      </w:r>
      <w:r w:rsidRPr="00301639">
        <w:rPr>
          <w:rFonts w:asciiTheme="majorHAnsi" w:eastAsiaTheme="majorHAnsi" w:hAnsiTheme="majorHAnsi"/>
          <w:spacing w:val="-11"/>
        </w:rPr>
        <w:t xml:space="preserve"> </w:t>
      </w:r>
      <w:r w:rsidRPr="00301639">
        <w:rPr>
          <w:rFonts w:asciiTheme="majorHAnsi" w:eastAsiaTheme="majorHAnsi" w:hAnsiTheme="majorHAnsi"/>
        </w:rPr>
        <w:t>neither</w:t>
      </w:r>
      <w:r w:rsidRPr="00301639">
        <w:rPr>
          <w:rFonts w:asciiTheme="majorHAnsi" w:eastAsiaTheme="majorHAnsi" w:hAnsiTheme="majorHAnsi"/>
          <w:spacing w:val="-11"/>
        </w:rPr>
        <w:t xml:space="preserve"> </w:t>
      </w:r>
      <w:r w:rsidRPr="00301639">
        <w:rPr>
          <w:rFonts w:asciiTheme="majorHAnsi" w:eastAsiaTheme="majorHAnsi" w:hAnsiTheme="majorHAnsi"/>
        </w:rPr>
        <w:t>make</w:t>
      </w:r>
      <w:r w:rsidRPr="00301639">
        <w:rPr>
          <w:rFonts w:asciiTheme="majorHAnsi" w:eastAsiaTheme="majorHAnsi" w:hAnsiTheme="majorHAnsi"/>
          <w:spacing w:val="-13"/>
        </w:rPr>
        <w:t xml:space="preserve"> </w:t>
      </w:r>
      <w:r w:rsidRPr="00301639">
        <w:rPr>
          <w:rFonts w:asciiTheme="majorHAnsi" w:eastAsiaTheme="majorHAnsi" w:hAnsiTheme="majorHAnsi"/>
        </w:rPr>
        <w:t>radio</w:t>
      </w:r>
      <w:r w:rsidRPr="00301639">
        <w:rPr>
          <w:rFonts w:asciiTheme="majorHAnsi" w:eastAsiaTheme="majorHAnsi" w:hAnsiTheme="majorHAnsi"/>
          <w:spacing w:val="-13"/>
        </w:rPr>
        <w:t xml:space="preserve"> </w:t>
      </w:r>
      <w:r w:rsidRPr="00301639">
        <w:rPr>
          <w:rFonts w:asciiTheme="majorHAnsi" w:eastAsiaTheme="majorHAnsi" w:hAnsiTheme="majorHAnsi"/>
        </w:rPr>
        <w:t>transmissions</w:t>
      </w:r>
      <w:r w:rsidRPr="00301639">
        <w:rPr>
          <w:rFonts w:asciiTheme="majorHAnsi" w:eastAsiaTheme="majorHAnsi" w:hAnsiTheme="majorHAnsi"/>
          <w:spacing w:val="-11"/>
        </w:rPr>
        <w:t xml:space="preserve"> </w:t>
      </w:r>
      <w:r w:rsidRPr="00301639">
        <w:rPr>
          <w:rFonts w:asciiTheme="majorHAnsi" w:eastAsiaTheme="majorHAnsi" w:hAnsiTheme="majorHAnsi"/>
        </w:rPr>
        <w:t>while</w:t>
      </w:r>
      <w:r w:rsidRPr="00301639">
        <w:rPr>
          <w:rFonts w:asciiTheme="majorHAnsi" w:eastAsiaTheme="majorHAnsi" w:hAnsiTheme="majorHAnsi"/>
          <w:spacing w:val="-13"/>
        </w:rPr>
        <w:t xml:space="preserve"> </w:t>
      </w:r>
      <w:r w:rsidRPr="00301639">
        <w:rPr>
          <w:rFonts w:asciiTheme="majorHAnsi" w:eastAsiaTheme="majorHAnsi" w:hAnsiTheme="majorHAnsi"/>
        </w:rPr>
        <w:t>racing</w:t>
      </w:r>
      <w:r w:rsidRPr="00301639">
        <w:rPr>
          <w:rFonts w:asciiTheme="majorHAnsi" w:eastAsiaTheme="majorHAnsi" w:hAnsiTheme="majorHAnsi"/>
          <w:spacing w:val="-15"/>
        </w:rPr>
        <w:t xml:space="preserve"> </w:t>
      </w:r>
      <w:r w:rsidRPr="00301639">
        <w:rPr>
          <w:rFonts w:asciiTheme="majorHAnsi" w:eastAsiaTheme="majorHAnsi" w:hAnsiTheme="majorHAnsi"/>
        </w:rPr>
        <w:t>nor</w:t>
      </w:r>
      <w:r w:rsidRPr="00301639">
        <w:rPr>
          <w:rFonts w:asciiTheme="majorHAnsi" w:eastAsiaTheme="majorHAnsi" w:hAnsiTheme="majorHAnsi"/>
          <w:spacing w:val="-11"/>
        </w:rPr>
        <w:t xml:space="preserve"> </w:t>
      </w:r>
      <w:r w:rsidRPr="00301639">
        <w:rPr>
          <w:rFonts w:asciiTheme="majorHAnsi" w:eastAsiaTheme="majorHAnsi" w:hAnsiTheme="majorHAnsi"/>
        </w:rPr>
        <w:t>receive</w:t>
      </w:r>
      <w:r w:rsidRPr="00301639">
        <w:rPr>
          <w:rFonts w:asciiTheme="majorHAnsi" w:eastAsiaTheme="majorHAnsi" w:hAnsiTheme="majorHAnsi"/>
          <w:spacing w:val="-13"/>
        </w:rPr>
        <w:t xml:space="preserve"> </w:t>
      </w:r>
      <w:r w:rsidRPr="00301639">
        <w:rPr>
          <w:rFonts w:asciiTheme="majorHAnsi" w:eastAsiaTheme="majorHAnsi" w:hAnsiTheme="majorHAnsi"/>
        </w:rPr>
        <w:t>radio</w:t>
      </w:r>
      <w:r w:rsidRPr="00301639">
        <w:rPr>
          <w:rFonts w:asciiTheme="majorHAnsi" w:eastAsiaTheme="majorHAnsi" w:hAnsiTheme="majorHAnsi"/>
          <w:spacing w:val="-13"/>
        </w:rPr>
        <w:t xml:space="preserve"> </w:t>
      </w:r>
      <w:r w:rsidRPr="00301639">
        <w:rPr>
          <w:rFonts w:asciiTheme="majorHAnsi" w:eastAsiaTheme="majorHAnsi" w:hAnsiTheme="majorHAnsi"/>
        </w:rPr>
        <w:t>communications not</w:t>
      </w:r>
      <w:r w:rsidRPr="00301639">
        <w:rPr>
          <w:rFonts w:asciiTheme="majorHAnsi" w:eastAsiaTheme="majorHAnsi" w:hAnsiTheme="majorHAnsi"/>
          <w:spacing w:val="-11"/>
        </w:rPr>
        <w:t xml:space="preserve"> </w:t>
      </w:r>
      <w:r w:rsidRPr="00301639">
        <w:rPr>
          <w:rFonts w:asciiTheme="majorHAnsi" w:eastAsiaTheme="majorHAnsi" w:hAnsiTheme="majorHAnsi"/>
        </w:rPr>
        <w:t>available</w:t>
      </w:r>
      <w:r w:rsidRPr="00301639">
        <w:rPr>
          <w:rFonts w:asciiTheme="majorHAnsi" w:eastAsiaTheme="majorHAnsi" w:hAnsiTheme="majorHAnsi"/>
          <w:spacing w:val="-11"/>
        </w:rPr>
        <w:t xml:space="preserve"> </w:t>
      </w:r>
      <w:r w:rsidRPr="00301639">
        <w:rPr>
          <w:rFonts w:asciiTheme="majorHAnsi" w:eastAsiaTheme="majorHAnsi" w:hAnsiTheme="majorHAnsi"/>
        </w:rPr>
        <w:t>to</w:t>
      </w:r>
      <w:r w:rsidRPr="00301639">
        <w:rPr>
          <w:rFonts w:asciiTheme="majorHAnsi" w:eastAsiaTheme="majorHAnsi" w:hAnsiTheme="majorHAnsi"/>
          <w:spacing w:val="-13"/>
        </w:rPr>
        <w:t xml:space="preserve"> </w:t>
      </w:r>
      <w:r w:rsidRPr="00301639">
        <w:rPr>
          <w:rFonts w:asciiTheme="majorHAnsi" w:eastAsiaTheme="majorHAnsi" w:hAnsiTheme="majorHAnsi"/>
        </w:rPr>
        <w:t>all</w:t>
      </w:r>
      <w:r w:rsidRPr="00301639">
        <w:rPr>
          <w:rFonts w:asciiTheme="majorHAnsi" w:eastAsiaTheme="majorHAnsi" w:hAnsiTheme="majorHAnsi"/>
          <w:spacing w:val="-11"/>
        </w:rPr>
        <w:t xml:space="preserve"> </w:t>
      </w:r>
      <w:r w:rsidRPr="00301639">
        <w:rPr>
          <w:rFonts w:asciiTheme="majorHAnsi" w:eastAsiaTheme="majorHAnsi" w:hAnsiTheme="majorHAnsi"/>
        </w:rPr>
        <w:t>boats.</w:t>
      </w:r>
      <w:r w:rsidRPr="00301639">
        <w:rPr>
          <w:rFonts w:asciiTheme="majorHAnsi" w:eastAsiaTheme="majorHAnsi" w:hAnsiTheme="majorHAnsi"/>
          <w:spacing w:val="-11"/>
        </w:rPr>
        <w:t xml:space="preserve"> </w:t>
      </w:r>
      <w:r w:rsidRPr="00301639">
        <w:rPr>
          <w:rFonts w:asciiTheme="majorHAnsi" w:eastAsiaTheme="majorHAnsi" w:hAnsiTheme="majorHAnsi"/>
        </w:rPr>
        <w:t>This</w:t>
      </w:r>
      <w:r w:rsidRPr="00301639">
        <w:rPr>
          <w:rFonts w:asciiTheme="majorHAnsi" w:eastAsiaTheme="majorHAnsi" w:hAnsiTheme="majorHAnsi"/>
          <w:spacing w:val="-11"/>
        </w:rPr>
        <w:t xml:space="preserve"> </w:t>
      </w:r>
      <w:r w:rsidRPr="00301639">
        <w:rPr>
          <w:rFonts w:asciiTheme="majorHAnsi" w:eastAsiaTheme="majorHAnsi" w:hAnsiTheme="majorHAnsi"/>
        </w:rPr>
        <w:t>restriction</w:t>
      </w:r>
      <w:r w:rsidRPr="00301639">
        <w:rPr>
          <w:rFonts w:asciiTheme="majorHAnsi" w:eastAsiaTheme="majorHAnsi" w:hAnsiTheme="majorHAnsi"/>
          <w:spacing w:val="-13"/>
        </w:rPr>
        <w:t xml:space="preserve"> </w:t>
      </w:r>
      <w:r w:rsidRPr="00301639">
        <w:rPr>
          <w:rFonts w:asciiTheme="majorHAnsi" w:eastAsiaTheme="majorHAnsi" w:hAnsiTheme="majorHAnsi"/>
        </w:rPr>
        <w:t>also</w:t>
      </w:r>
      <w:r w:rsidRPr="00301639">
        <w:rPr>
          <w:rFonts w:asciiTheme="majorHAnsi" w:eastAsiaTheme="majorHAnsi" w:hAnsiTheme="majorHAnsi"/>
          <w:spacing w:val="-13"/>
        </w:rPr>
        <w:t xml:space="preserve"> </w:t>
      </w:r>
      <w:r w:rsidRPr="00301639">
        <w:rPr>
          <w:rFonts w:asciiTheme="majorHAnsi" w:eastAsiaTheme="majorHAnsi" w:hAnsiTheme="majorHAnsi"/>
        </w:rPr>
        <w:t>applies</w:t>
      </w:r>
      <w:r w:rsidRPr="00301639">
        <w:rPr>
          <w:rFonts w:asciiTheme="majorHAnsi" w:eastAsiaTheme="majorHAnsi" w:hAnsiTheme="majorHAnsi"/>
          <w:spacing w:val="-11"/>
        </w:rPr>
        <w:t xml:space="preserve"> </w:t>
      </w:r>
      <w:r w:rsidRPr="00301639">
        <w:rPr>
          <w:rFonts w:asciiTheme="majorHAnsi" w:eastAsiaTheme="majorHAnsi" w:hAnsiTheme="majorHAnsi"/>
        </w:rPr>
        <w:t>to</w:t>
      </w:r>
      <w:r w:rsidRPr="00301639">
        <w:rPr>
          <w:rFonts w:asciiTheme="majorHAnsi" w:eastAsiaTheme="majorHAnsi" w:hAnsiTheme="majorHAnsi"/>
          <w:spacing w:val="-13"/>
        </w:rPr>
        <w:t xml:space="preserve"> </w:t>
      </w:r>
      <w:r w:rsidRPr="00301639">
        <w:rPr>
          <w:rFonts w:asciiTheme="majorHAnsi" w:eastAsiaTheme="majorHAnsi" w:hAnsiTheme="majorHAnsi"/>
        </w:rPr>
        <w:t>mobile</w:t>
      </w:r>
      <w:r w:rsidRPr="00301639">
        <w:rPr>
          <w:rFonts w:asciiTheme="majorHAnsi" w:eastAsiaTheme="majorHAnsi" w:hAnsiTheme="majorHAnsi"/>
          <w:spacing w:val="-13"/>
        </w:rPr>
        <w:t xml:space="preserve"> </w:t>
      </w:r>
      <w:r w:rsidRPr="00301639">
        <w:rPr>
          <w:rFonts w:asciiTheme="majorHAnsi" w:eastAsiaTheme="majorHAnsi" w:hAnsiTheme="majorHAnsi"/>
        </w:rPr>
        <w:t>telephones.</w:t>
      </w:r>
      <w:r w:rsidRPr="00301639">
        <w:rPr>
          <w:rFonts w:asciiTheme="majorHAnsi" w:eastAsiaTheme="majorHAnsi" w:hAnsiTheme="majorHAnsi"/>
          <w:spacing w:val="-11"/>
        </w:rPr>
        <w:t xml:space="preserve"> </w:t>
      </w:r>
      <w:proofErr w:type="gramStart"/>
      <w:r w:rsidRPr="00301639">
        <w:rPr>
          <w:rFonts w:asciiTheme="majorHAnsi" w:eastAsiaTheme="majorHAnsi" w:hAnsiTheme="majorHAnsi"/>
        </w:rPr>
        <w:t>/</w:t>
      </w:r>
      <w:r w:rsidRPr="00301639">
        <w:rPr>
          <w:rFonts w:asciiTheme="majorHAnsi" w:eastAsiaTheme="majorHAnsi" w:hAnsiTheme="majorHAnsi"/>
          <w:spacing w:val="-11"/>
        </w:rPr>
        <w:t xml:space="preserve"> </w:t>
      </w:r>
      <w:r w:rsidRPr="00301639">
        <w:rPr>
          <w:rFonts w:asciiTheme="majorHAnsi" w:eastAsiaTheme="majorHAnsi" w:hAnsiTheme="majorHAnsi"/>
        </w:rPr>
        <w:t>보트는</w:t>
      </w:r>
      <w:proofErr w:type="gramEnd"/>
      <w:r w:rsidRPr="00301639">
        <w:rPr>
          <w:rFonts w:asciiTheme="majorHAnsi" w:eastAsiaTheme="majorHAnsi" w:hAnsiTheme="majorHAnsi"/>
          <w:spacing w:val="-18"/>
        </w:rPr>
        <w:t xml:space="preserve"> </w:t>
      </w:r>
      <w:r w:rsidRPr="00301639">
        <w:rPr>
          <w:rFonts w:asciiTheme="majorHAnsi" w:eastAsiaTheme="majorHAnsi" w:hAnsiTheme="majorHAnsi"/>
        </w:rPr>
        <w:t>해상</w:t>
      </w:r>
      <w:r w:rsidRPr="00301639">
        <w:rPr>
          <w:rFonts w:asciiTheme="majorHAnsi" w:eastAsiaTheme="majorHAnsi" w:hAnsiTheme="majorHAnsi"/>
          <w:spacing w:val="-4"/>
        </w:rPr>
        <w:t>에</w:t>
      </w:r>
      <w:r w:rsidRPr="00301639">
        <w:rPr>
          <w:rFonts w:asciiTheme="majorHAnsi" w:eastAsiaTheme="majorHAnsi" w:hAnsiTheme="majorHAnsi"/>
          <w:spacing w:val="-13"/>
        </w:rPr>
        <w:t xml:space="preserve"> </w:t>
      </w:r>
      <w:r w:rsidRPr="00301639">
        <w:rPr>
          <w:rFonts w:asciiTheme="majorHAnsi" w:eastAsiaTheme="majorHAnsi" w:hAnsiTheme="majorHAnsi"/>
          <w:spacing w:val="-4"/>
        </w:rPr>
        <w:t>있는</w:t>
      </w:r>
      <w:r w:rsidRPr="00301639">
        <w:rPr>
          <w:rFonts w:asciiTheme="majorHAnsi" w:eastAsiaTheme="majorHAnsi" w:hAnsiTheme="majorHAnsi"/>
          <w:spacing w:val="-11"/>
        </w:rPr>
        <w:t xml:space="preserve"> </w:t>
      </w:r>
      <w:r w:rsidRPr="00301639">
        <w:rPr>
          <w:rFonts w:asciiTheme="majorHAnsi" w:eastAsiaTheme="majorHAnsi" w:hAnsiTheme="majorHAnsi"/>
          <w:spacing w:val="-4"/>
        </w:rPr>
        <w:t>동안</w:t>
      </w:r>
      <w:r w:rsidRPr="00301639">
        <w:rPr>
          <w:rFonts w:asciiTheme="majorHAnsi" w:eastAsiaTheme="majorHAnsi" w:hAnsiTheme="majorHAnsi"/>
          <w:spacing w:val="-11"/>
        </w:rPr>
        <w:t xml:space="preserve"> </w:t>
      </w:r>
      <w:r w:rsidRPr="00301639">
        <w:rPr>
          <w:rFonts w:asciiTheme="majorHAnsi" w:eastAsiaTheme="majorHAnsi" w:hAnsiTheme="majorHAnsi"/>
          <w:spacing w:val="-4"/>
        </w:rPr>
        <w:t>지급되거나</w:t>
      </w:r>
      <w:r w:rsidRPr="00301639">
        <w:rPr>
          <w:rFonts w:asciiTheme="majorHAnsi" w:eastAsiaTheme="majorHAnsi" w:hAnsiTheme="majorHAnsi"/>
          <w:spacing w:val="-13"/>
        </w:rPr>
        <w:t xml:space="preserve"> </w:t>
      </w:r>
      <w:r w:rsidRPr="00301639">
        <w:rPr>
          <w:rFonts w:asciiTheme="majorHAnsi" w:eastAsiaTheme="majorHAnsi" w:hAnsiTheme="majorHAnsi"/>
          <w:spacing w:val="-4"/>
        </w:rPr>
        <w:t>지정된</w:t>
      </w:r>
      <w:r w:rsidRPr="00301639">
        <w:rPr>
          <w:rFonts w:asciiTheme="majorHAnsi" w:eastAsiaTheme="majorHAnsi" w:hAnsiTheme="majorHAnsi"/>
          <w:spacing w:val="-11"/>
        </w:rPr>
        <w:t xml:space="preserve"> </w:t>
      </w:r>
      <w:r w:rsidRPr="00301639">
        <w:rPr>
          <w:rFonts w:asciiTheme="majorHAnsi" w:eastAsiaTheme="majorHAnsi" w:hAnsiTheme="majorHAnsi"/>
          <w:spacing w:val="-4"/>
        </w:rPr>
        <w:t>무선시스템을</w:t>
      </w:r>
      <w:r w:rsidRPr="00301639">
        <w:rPr>
          <w:rFonts w:asciiTheme="majorHAnsi" w:eastAsiaTheme="majorHAnsi" w:hAnsiTheme="majorHAnsi"/>
          <w:spacing w:val="-11"/>
        </w:rPr>
        <w:t xml:space="preserve"> </w:t>
      </w:r>
      <w:r w:rsidRPr="00301639">
        <w:rPr>
          <w:rFonts w:asciiTheme="majorHAnsi" w:eastAsiaTheme="majorHAnsi" w:hAnsiTheme="majorHAnsi"/>
          <w:spacing w:val="-4"/>
        </w:rPr>
        <w:t>상시</w:t>
      </w:r>
      <w:r w:rsidRPr="00301639">
        <w:rPr>
          <w:rFonts w:asciiTheme="majorHAnsi" w:eastAsiaTheme="majorHAnsi" w:hAnsiTheme="majorHAnsi"/>
          <w:spacing w:val="-13"/>
        </w:rPr>
        <w:t xml:space="preserve"> </w:t>
      </w:r>
      <w:r w:rsidRPr="00301639">
        <w:rPr>
          <w:rFonts w:asciiTheme="majorHAnsi" w:eastAsiaTheme="majorHAnsi" w:hAnsiTheme="majorHAnsi"/>
          <w:spacing w:val="-4"/>
        </w:rPr>
        <w:t>수신하여야</w:t>
      </w:r>
      <w:r w:rsidRPr="00301639">
        <w:rPr>
          <w:rFonts w:asciiTheme="majorHAnsi" w:eastAsiaTheme="majorHAnsi" w:hAnsiTheme="majorHAnsi"/>
          <w:spacing w:val="-11"/>
        </w:rPr>
        <w:t xml:space="preserve"> </w:t>
      </w:r>
      <w:r w:rsidRPr="00301639">
        <w:rPr>
          <w:rFonts w:asciiTheme="majorHAnsi" w:eastAsiaTheme="majorHAnsi" w:hAnsiTheme="majorHAnsi"/>
          <w:spacing w:val="-4"/>
        </w:rPr>
        <w:t>한다.</w:t>
      </w:r>
      <w:r w:rsidRPr="00301639">
        <w:rPr>
          <w:rFonts w:asciiTheme="majorHAnsi" w:eastAsiaTheme="majorHAnsi" w:hAnsiTheme="majorHAnsi"/>
          <w:spacing w:val="-2"/>
        </w:rPr>
        <w:t xml:space="preserve"> </w:t>
      </w:r>
      <w:r w:rsidRPr="00301639">
        <w:rPr>
          <w:rFonts w:asciiTheme="majorHAnsi" w:eastAsiaTheme="majorHAnsi" w:hAnsiTheme="majorHAnsi"/>
          <w:spacing w:val="-4"/>
        </w:rPr>
        <w:t>무선시스템은</w:t>
      </w:r>
      <w:r w:rsidRPr="00301639">
        <w:rPr>
          <w:rFonts w:asciiTheme="majorHAnsi" w:eastAsiaTheme="majorHAnsi" w:hAnsiTheme="majorHAnsi"/>
          <w:spacing w:val="-11"/>
        </w:rPr>
        <w:t xml:space="preserve"> </w:t>
      </w:r>
      <w:proofErr w:type="spellStart"/>
      <w:r w:rsidRPr="00301639">
        <w:rPr>
          <w:rFonts w:asciiTheme="majorHAnsi" w:eastAsiaTheme="majorHAnsi" w:hAnsiTheme="majorHAnsi"/>
          <w:spacing w:val="-4"/>
        </w:rPr>
        <w:t>스키퍼미</w:t>
      </w:r>
      <w:r w:rsidRPr="00301639">
        <w:rPr>
          <w:rFonts w:asciiTheme="majorHAnsi" w:eastAsiaTheme="majorHAnsi" w:hAnsiTheme="majorHAnsi"/>
        </w:rPr>
        <w:t>팅에서</w:t>
      </w:r>
      <w:proofErr w:type="spellEnd"/>
      <w:r w:rsidRPr="00301639">
        <w:rPr>
          <w:rFonts w:asciiTheme="majorHAnsi" w:eastAsiaTheme="majorHAnsi" w:hAnsiTheme="majorHAnsi"/>
          <w:spacing w:val="-4"/>
        </w:rPr>
        <w:t xml:space="preserve"> </w:t>
      </w:r>
      <w:r w:rsidRPr="00301639">
        <w:rPr>
          <w:rFonts w:asciiTheme="majorHAnsi" w:eastAsiaTheme="majorHAnsi" w:hAnsiTheme="majorHAnsi"/>
        </w:rPr>
        <w:t>지급되거나</w:t>
      </w:r>
      <w:r w:rsidRPr="00301639">
        <w:rPr>
          <w:rFonts w:asciiTheme="majorHAnsi" w:eastAsiaTheme="majorHAnsi" w:hAnsiTheme="majorHAnsi"/>
          <w:spacing w:val="-4"/>
        </w:rPr>
        <w:t xml:space="preserve"> </w:t>
      </w:r>
      <w:r w:rsidRPr="00301639">
        <w:rPr>
          <w:rFonts w:asciiTheme="majorHAnsi" w:eastAsiaTheme="majorHAnsi" w:hAnsiTheme="majorHAnsi"/>
        </w:rPr>
        <w:t>지정될</w:t>
      </w:r>
      <w:r w:rsidRPr="00301639">
        <w:rPr>
          <w:rFonts w:asciiTheme="majorHAnsi" w:eastAsiaTheme="majorHAnsi" w:hAnsiTheme="majorHAnsi"/>
          <w:spacing w:val="-4"/>
        </w:rPr>
        <w:t xml:space="preserve"> </w:t>
      </w:r>
      <w:r w:rsidRPr="00301639">
        <w:rPr>
          <w:rFonts w:asciiTheme="majorHAnsi" w:eastAsiaTheme="majorHAnsi" w:hAnsiTheme="majorHAnsi"/>
        </w:rPr>
        <w:t>것이다. 긴급한</w:t>
      </w:r>
      <w:r w:rsidRPr="00301639">
        <w:rPr>
          <w:rFonts w:asciiTheme="majorHAnsi" w:eastAsiaTheme="majorHAnsi" w:hAnsiTheme="majorHAnsi"/>
          <w:spacing w:val="-4"/>
        </w:rPr>
        <w:t xml:space="preserve"> </w:t>
      </w:r>
      <w:r w:rsidRPr="00301639">
        <w:rPr>
          <w:rFonts w:asciiTheme="majorHAnsi" w:eastAsiaTheme="majorHAnsi" w:hAnsiTheme="majorHAnsi"/>
        </w:rPr>
        <w:t>경우를</w:t>
      </w:r>
      <w:r w:rsidRPr="00301639">
        <w:rPr>
          <w:rFonts w:asciiTheme="majorHAnsi" w:eastAsiaTheme="majorHAnsi" w:hAnsiTheme="majorHAnsi"/>
          <w:spacing w:val="-4"/>
        </w:rPr>
        <w:t xml:space="preserve"> </w:t>
      </w:r>
      <w:r w:rsidRPr="00301639">
        <w:rPr>
          <w:rFonts w:asciiTheme="majorHAnsi" w:eastAsiaTheme="majorHAnsi" w:hAnsiTheme="majorHAnsi"/>
        </w:rPr>
        <w:t>제외하고, 경기</w:t>
      </w:r>
      <w:r w:rsidRPr="00301639">
        <w:rPr>
          <w:rFonts w:asciiTheme="majorHAnsi" w:eastAsiaTheme="majorHAnsi" w:hAnsiTheme="majorHAnsi"/>
          <w:spacing w:val="-4"/>
        </w:rPr>
        <w:t xml:space="preserve"> </w:t>
      </w:r>
      <w:r w:rsidRPr="00301639">
        <w:rPr>
          <w:rFonts w:asciiTheme="majorHAnsi" w:eastAsiaTheme="majorHAnsi" w:hAnsiTheme="majorHAnsi"/>
        </w:rPr>
        <w:t>중인</w:t>
      </w:r>
      <w:r w:rsidRPr="00301639">
        <w:rPr>
          <w:rFonts w:asciiTheme="majorHAnsi" w:eastAsiaTheme="majorHAnsi" w:hAnsiTheme="majorHAnsi"/>
          <w:spacing w:val="-4"/>
        </w:rPr>
        <w:t xml:space="preserve"> </w:t>
      </w:r>
      <w:r w:rsidRPr="00301639">
        <w:rPr>
          <w:rFonts w:asciiTheme="majorHAnsi" w:eastAsiaTheme="majorHAnsi" w:hAnsiTheme="majorHAnsi"/>
        </w:rPr>
        <w:t>보트는</w:t>
      </w:r>
      <w:r w:rsidRPr="00301639">
        <w:rPr>
          <w:rFonts w:asciiTheme="majorHAnsi" w:eastAsiaTheme="majorHAnsi" w:hAnsiTheme="majorHAnsi"/>
          <w:spacing w:val="-4"/>
        </w:rPr>
        <w:t xml:space="preserve"> </w:t>
      </w:r>
      <w:r w:rsidRPr="00301639">
        <w:rPr>
          <w:rFonts w:asciiTheme="majorHAnsi" w:eastAsiaTheme="majorHAnsi" w:hAnsiTheme="majorHAnsi"/>
        </w:rPr>
        <w:t>모든</w:t>
      </w:r>
      <w:r w:rsidRPr="00301639">
        <w:rPr>
          <w:rFonts w:asciiTheme="majorHAnsi" w:eastAsiaTheme="majorHAnsi" w:hAnsiTheme="majorHAnsi"/>
          <w:spacing w:val="-4"/>
        </w:rPr>
        <w:t xml:space="preserve"> </w:t>
      </w:r>
      <w:r w:rsidRPr="00301639">
        <w:rPr>
          <w:rFonts w:asciiTheme="majorHAnsi" w:eastAsiaTheme="majorHAnsi" w:hAnsiTheme="majorHAnsi"/>
        </w:rPr>
        <w:t>보트가 동시에</w:t>
      </w:r>
      <w:r w:rsidRPr="00301639">
        <w:rPr>
          <w:rFonts w:asciiTheme="majorHAnsi" w:eastAsiaTheme="majorHAnsi" w:hAnsiTheme="majorHAnsi"/>
          <w:spacing w:val="-11"/>
        </w:rPr>
        <w:t xml:space="preserve"> </w:t>
      </w:r>
      <w:r w:rsidRPr="00301639">
        <w:rPr>
          <w:rFonts w:asciiTheme="majorHAnsi" w:eastAsiaTheme="majorHAnsi" w:hAnsiTheme="majorHAnsi"/>
        </w:rPr>
        <w:t>수신할</w:t>
      </w:r>
      <w:r w:rsidRPr="00301639">
        <w:rPr>
          <w:rFonts w:asciiTheme="majorHAnsi" w:eastAsiaTheme="majorHAnsi" w:hAnsiTheme="majorHAnsi"/>
          <w:spacing w:val="-11"/>
        </w:rPr>
        <w:t xml:space="preserve"> </w:t>
      </w:r>
      <w:r w:rsidRPr="00301639">
        <w:rPr>
          <w:rFonts w:asciiTheme="majorHAnsi" w:eastAsiaTheme="majorHAnsi" w:hAnsiTheme="majorHAnsi"/>
        </w:rPr>
        <w:t>수</w:t>
      </w:r>
      <w:r w:rsidRPr="00301639">
        <w:rPr>
          <w:rFonts w:asciiTheme="majorHAnsi" w:eastAsiaTheme="majorHAnsi" w:hAnsiTheme="majorHAnsi"/>
          <w:spacing w:val="-11"/>
        </w:rPr>
        <w:t xml:space="preserve"> </w:t>
      </w:r>
      <w:r w:rsidRPr="00301639">
        <w:rPr>
          <w:rFonts w:asciiTheme="majorHAnsi" w:eastAsiaTheme="majorHAnsi" w:hAnsiTheme="majorHAnsi"/>
        </w:rPr>
        <w:t>없는</w:t>
      </w:r>
      <w:r w:rsidRPr="00301639">
        <w:rPr>
          <w:rFonts w:asciiTheme="majorHAnsi" w:eastAsiaTheme="majorHAnsi" w:hAnsiTheme="majorHAnsi"/>
          <w:spacing w:val="-11"/>
        </w:rPr>
        <w:t xml:space="preserve"> </w:t>
      </w:r>
      <w:r w:rsidRPr="00301639">
        <w:rPr>
          <w:rFonts w:asciiTheme="majorHAnsi" w:eastAsiaTheme="majorHAnsi" w:hAnsiTheme="majorHAnsi"/>
        </w:rPr>
        <w:t>무선통신을</w:t>
      </w:r>
      <w:r w:rsidRPr="00301639">
        <w:rPr>
          <w:rFonts w:asciiTheme="majorHAnsi" w:eastAsiaTheme="majorHAnsi" w:hAnsiTheme="majorHAnsi"/>
          <w:spacing w:val="-11"/>
        </w:rPr>
        <w:t xml:space="preserve"> </w:t>
      </w:r>
      <w:r w:rsidRPr="00301639">
        <w:rPr>
          <w:rFonts w:asciiTheme="majorHAnsi" w:eastAsiaTheme="majorHAnsi" w:hAnsiTheme="majorHAnsi"/>
        </w:rPr>
        <w:t>송수신하면</w:t>
      </w:r>
      <w:r w:rsidRPr="00301639">
        <w:rPr>
          <w:rFonts w:asciiTheme="majorHAnsi" w:eastAsiaTheme="majorHAnsi" w:hAnsiTheme="majorHAnsi"/>
          <w:spacing w:val="-11"/>
        </w:rPr>
        <w:t xml:space="preserve"> </w:t>
      </w:r>
      <w:r w:rsidRPr="00301639">
        <w:rPr>
          <w:rFonts w:asciiTheme="majorHAnsi" w:eastAsiaTheme="majorHAnsi" w:hAnsiTheme="majorHAnsi"/>
        </w:rPr>
        <w:t>안된다.</w:t>
      </w:r>
      <w:r w:rsidRPr="00301639">
        <w:rPr>
          <w:rFonts w:asciiTheme="majorHAnsi" w:eastAsiaTheme="majorHAnsi" w:hAnsiTheme="majorHAnsi"/>
          <w:spacing w:val="-4"/>
        </w:rPr>
        <w:t xml:space="preserve"> </w:t>
      </w:r>
      <w:r w:rsidRPr="00301639">
        <w:rPr>
          <w:rFonts w:asciiTheme="majorHAnsi" w:eastAsiaTheme="majorHAnsi" w:hAnsiTheme="majorHAnsi"/>
        </w:rPr>
        <w:t>이</w:t>
      </w:r>
      <w:r w:rsidRPr="00301639">
        <w:rPr>
          <w:rFonts w:asciiTheme="majorHAnsi" w:eastAsiaTheme="majorHAnsi" w:hAnsiTheme="majorHAnsi"/>
          <w:spacing w:val="-11"/>
        </w:rPr>
        <w:t xml:space="preserve"> </w:t>
      </w:r>
      <w:r w:rsidRPr="00301639">
        <w:rPr>
          <w:rFonts w:asciiTheme="majorHAnsi" w:eastAsiaTheme="majorHAnsi" w:hAnsiTheme="majorHAnsi"/>
        </w:rPr>
        <w:t>제한은</w:t>
      </w:r>
      <w:r w:rsidRPr="00301639">
        <w:rPr>
          <w:rFonts w:asciiTheme="majorHAnsi" w:eastAsiaTheme="majorHAnsi" w:hAnsiTheme="majorHAnsi"/>
          <w:spacing w:val="-11"/>
        </w:rPr>
        <w:t xml:space="preserve"> </w:t>
      </w:r>
      <w:r w:rsidR="003F3067">
        <w:rPr>
          <w:rFonts w:asciiTheme="majorHAnsi" w:eastAsiaTheme="majorHAnsi" w:hAnsiTheme="majorHAnsi" w:hint="eastAsia"/>
          <w:spacing w:val="-11"/>
        </w:rPr>
        <w:t>휴</w:t>
      </w:r>
      <w:r w:rsidRPr="00301639">
        <w:rPr>
          <w:rFonts w:asciiTheme="majorHAnsi" w:eastAsiaTheme="majorHAnsi" w:hAnsiTheme="majorHAnsi"/>
        </w:rPr>
        <w:t>대전화에도</w:t>
      </w:r>
      <w:r w:rsidRPr="00301639">
        <w:rPr>
          <w:rFonts w:asciiTheme="majorHAnsi" w:eastAsiaTheme="majorHAnsi" w:hAnsiTheme="majorHAnsi"/>
          <w:spacing w:val="-15"/>
        </w:rPr>
        <w:t xml:space="preserve"> </w:t>
      </w:r>
      <w:r w:rsidRPr="00301639">
        <w:rPr>
          <w:rFonts w:asciiTheme="majorHAnsi" w:eastAsiaTheme="majorHAnsi" w:hAnsiTheme="majorHAnsi"/>
        </w:rPr>
        <w:t>적용된다</w:t>
      </w:r>
    </w:p>
    <w:p w14:paraId="5E04E703" w14:textId="77777777" w:rsidR="002362FB" w:rsidRPr="003F3067" w:rsidRDefault="002362FB" w:rsidP="007E3380">
      <w:pPr>
        <w:wordWrap/>
        <w:spacing w:after="0" w:line="220" w:lineRule="atLeast"/>
        <w:ind w:leftChars="440" w:left="968"/>
        <w:rPr>
          <w:rFonts w:asciiTheme="majorHAnsi" w:eastAsiaTheme="majorHAnsi" w:hAnsiTheme="majorHAnsi"/>
          <w:b/>
          <w:color w:val="000000" w:themeColor="text1"/>
        </w:rPr>
      </w:pPr>
    </w:p>
    <w:p w14:paraId="7D1F4257" w14:textId="77777777" w:rsidR="002362FB" w:rsidRPr="00AF22B3" w:rsidRDefault="00DB0E82" w:rsidP="007E3380">
      <w:pPr>
        <w:wordWrap/>
        <w:spacing w:after="0" w:line="220" w:lineRule="atLeast"/>
        <w:rPr>
          <w:rFonts w:asciiTheme="majorHAnsi" w:eastAsiaTheme="majorHAnsi" w:hAnsiTheme="majorHAnsi"/>
          <w:color w:val="000000" w:themeColor="text1"/>
          <w:sz w:val="24"/>
          <w:szCs w:val="24"/>
        </w:rPr>
      </w:pPr>
      <w:r w:rsidRPr="00AF22B3">
        <w:rPr>
          <w:rFonts w:asciiTheme="majorHAnsi" w:eastAsiaTheme="majorHAnsi" w:hAnsiTheme="majorHAnsi"/>
          <w:b/>
          <w:color w:val="000000" w:themeColor="text1"/>
          <w:sz w:val="24"/>
          <w:szCs w:val="24"/>
        </w:rPr>
        <w:t>2</w:t>
      </w:r>
      <w:r w:rsidRPr="00AF22B3">
        <w:rPr>
          <w:rFonts w:asciiTheme="majorHAnsi" w:eastAsiaTheme="majorHAnsi" w:hAnsiTheme="majorHAnsi" w:hint="eastAsia"/>
          <w:b/>
          <w:color w:val="000000" w:themeColor="text1"/>
          <w:sz w:val="24"/>
          <w:szCs w:val="24"/>
        </w:rPr>
        <w:t>1</w:t>
      </w:r>
      <w:r w:rsidRPr="00AF22B3">
        <w:rPr>
          <w:rFonts w:asciiTheme="majorHAnsi" w:eastAsiaTheme="majorHAnsi" w:hAnsiTheme="majorHAnsi"/>
          <w:b/>
          <w:color w:val="000000" w:themeColor="text1"/>
          <w:sz w:val="24"/>
          <w:szCs w:val="24"/>
        </w:rPr>
        <w:t xml:space="preserve">. </w:t>
      </w:r>
      <w:proofErr w:type="gramStart"/>
      <w:r w:rsidRPr="00AF22B3">
        <w:rPr>
          <w:rFonts w:asciiTheme="majorHAnsi" w:eastAsiaTheme="majorHAnsi" w:hAnsiTheme="majorHAnsi"/>
          <w:b/>
          <w:color w:val="000000" w:themeColor="text1"/>
          <w:sz w:val="24"/>
          <w:szCs w:val="24"/>
        </w:rPr>
        <w:t>PRIZES /</w:t>
      </w:r>
      <w:proofErr w:type="gramEnd"/>
      <w:r w:rsidRPr="00AF22B3">
        <w:rPr>
          <w:rFonts w:asciiTheme="majorHAnsi" w:eastAsiaTheme="majorHAnsi" w:hAnsiTheme="majorHAnsi"/>
          <w:b/>
          <w:color w:val="000000" w:themeColor="text1"/>
          <w:sz w:val="24"/>
          <w:szCs w:val="24"/>
        </w:rPr>
        <w:t xml:space="preserve"> </w:t>
      </w:r>
      <w:r w:rsidRPr="00AF22B3">
        <w:rPr>
          <w:rFonts w:asciiTheme="majorHAnsi" w:eastAsiaTheme="majorHAnsi" w:hAnsiTheme="majorHAnsi"/>
          <w:b/>
          <w:color w:val="000000" w:themeColor="text1"/>
          <w:spacing w:val="-3"/>
          <w:sz w:val="24"/>
          <w:szCs w:val="24"/>
        </w:rPr>
        <w:t>시상</w:t>
      </w:r>
    </w:p>
    <w:p w14:paraId="56D264C1" w14:textId="77777777" w:rsidR="00D05875" w:rsidRPr="00AF22B3" w:rsidRDefault="00DB0E82" w:rsidP="007E3380">
      <w:pPr>
        <w:wordWrap/>
        <w:spacing w:after="0" w:line="220" w:lineRule="atLeast"/>
        <w:ind w:firstLineChars="100" w:firstLine="220"/>
        <w:jc w:val="distribute"/>
        <w:rPr>
          <w:rFonts w:asciiTheme="majorHAnsi" w:eastAsiaTheme="majorHAnsi" w:hAnsiTheme="majorHAnsi"/>
          <w:color w:val="000000" w:themeColor="text1"/>
        </w:rPr>
      </w:pPr>
      <w:r w:rsidRPr="00AF22B3">
        <w:rPr>
          <w:rFonts w:asciiTheme="majorHAnsi" w:eastAsiaTheme="majorHAnsi" w:hAnsiTheme="majorHAnsi"/>
          <w:color w:val="000000" w:themeColor="text1"/>
        </w:rPr>
        <w:t xml:space="preserve">20.1. Top winners will be given trophy and prize money as follows. </w:t>
      </w:r>
      <w:proofErr w:type="gramStart"/>
      <w:r w:rsidRPr="00AF22B3">
        <w:rPr>
          <w:rFonts w:asciiTheme="majorHAnsi" w:eastAsiaTheme="majorHAnsi" w:hAnsiTheme="majorHAnsi"/>
          <w:color w:val="000000" w:themeColor="text1"/>
        </w:rPr>
        <w:t>/ 상위</w:t>
      </w:r>
      <w:proofErr w:type="gramEnd"/>
      <w:r w:rsidRPr="00AF22B3">
        <w:rPr>
          <w:rFonts w:asciiTheme="majorHAnsi" w:eastAsiaTheme="majorHAnsi" w:hAnsiTheme="majorHAnsi"/>
          <w:color w:val="000000" w:themeColor="text1"/>
        </w:rPr>
        <w:t xml:space="preserve"> 입상한 보트에</w:t>
      </w:r>
    </w:p>
    <w:p w14:paraId="606FAB9E" w14:textId="2D43A4E1" w:rsidR="002362FB" w:rsidRDefault="00D05875" w:rsidP="007E3380">
      <w:pPr>
        <w:wordWrap/>
        <w:spacing w:after="0" w:line="220" w:lineRule="atLeast"/>
        <w:ind w:firstLineChars="100" w:firstLine="220"/>
        <w:jc w:val="both"/>
        <w:rPr>
          <w:rFonts w:asciiTheme="majorHAnsi" w:eastAsiaTheme="majorHAnsi" w:hAnsiTheme="majorHAnsi"/>
          <w:color w:val="000000" w:themeColor="text1"/>
        </w:rPr>
      </w:pPr>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게는</w:t>
      </w:r>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트로피와 함께 다음의 상금을 시상한다.</w:t>
      </w:r>
    </w:p>
    <w:p w14:paraId="41556803" w14:textId="77777777" w:rsidR="00C56431" w:rsidRPr="00AF22B3" w:rsidRDefault="00C56431" w:rsidP="007E3380">
      <w:pPr>
        <w:wordWrap/>
        <w:spacing w:after="0" w:line="220" w:lineRule="atLeast"/>
        <w:ind w:firstLineChars="100" w:firstLine="220"/>
        <w:jc w:val="both"/>
        <w:rPr>
          <w:rFonts w:asciiTheme="majorHAnsi" w:eastAsiaTheme="majorHAnsi" w:hAnsiTheme="majorHAnsi"/>
          <w:color w:val="000000" w:themeColor="text1"/>
        </w:rPr>
      </w:pPr>
    </w:p>
    <w:tbl>
      <w:tblPr>
        <w:tblW w:w="9533" w:type="dxa"/>
        <w:tblBorders>
          <w:top w:val="single" w:sz="11" w:space="0" w:color="5C5C5C"/>
          <w:left w:val="single" w:sz="11" w:space="0" w:color="5C5C5C"/>
          <w:bottom w:val="single" w:sz="11" w:space="0" w:color="5C5C5C"/>
          <w:right w:val="single" w:sz="11" w:space="0" w:color="5C5C5C"/>
        </w:tblBorders>
        <w:tblLayout w:type="fixed"/>
        <w:tblCellMar>
          <w:left w:w="0" w:type="dxa"/>
          <w:right w:w="0" w:type="dxa"/>
        </w:tblCellMar>
        <w:tblLook w:val="04A0" w:firstRow="1" w:lastRow="0" w:firstColumn="1" w:lastColumn="0" w:noHBand="0" w:noVBand="1"/>
      </w:tblPr>
      <w:tblGrid>
        <w:gridCol w:w="1630"/>
        <w:gridCol w:w="3978"/>
        <w:gridCol w:w="3925"/>
      </w:tblGrid>
      <w:tr w:rsidR="00AF22B3" w:rsidRPr="00AF22B3" w14:paraId="52DC0B53" w14:textId="77777777">
        <w:trPr>
          <w:trHeight w:val="355"/>
        </w:trPr>
        <w:tc>
          <w:tcPr>
            <w:tcW w:w="1630" w:type="dxa"/>
            <w:vMerge w:val="restart"/>
            <w:tcBorders>
              <w:top w:val="single" w:sz="11" w:space="0" w:color="5C5C5C"/>
              <w:left w:val="none" w:sz="2" w:space="0" w:color="000000"/>
              <w:bottom w:val="single" w:sz="3" w:space="0" w:color="5C5C5C"/>
              <w:right w:val="single" w:sz="3" w:space="0" w:color="5C5C5C"/>
            </w:tcBorders>
            <w:shd w:val="clear" w:color="000000" w:fill="EFEFEF"/>
          </w:tcPr>
          <w:p w14:paraId="22AD1430" w14:textId="77777777" w:rsidR="002362FB" w:rsidRPr="00AF22B3" w:rsidRDefault="00DB0E82" w:rsidP="007E3380">
            <w:pPr>
              <w:pStyle w:val="TableParagraph"/>
              <w:snapToGrid w:val="0"/>
              <w:spacing w:line="220" w:lineRule="atLeast"/>
              <w:ind w:left="496"/>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2"/>
                <w:sz w:val="20"/>
                <w:szCs w:val="20"/>
              </w:rPr>
              <w:lastRenderedPageBreak/>
              <w:t>PLACE</w:t>
            </w:r>
          </w:p>
        </w:tc>
        <w:tc>
          <w:tcPr>
            <w:tcW w:w="7903" w:type="dxa"/>
            <w:gridSpan w:val="2"/>
            <w:tcBorders>
              <w:top w:val="single" w:sz="11" w:space="0" w:color="5C5C5C"/>
              <w:left w:val="single" w:sz="3" w:space="0" w:color="5C5C5C"/>
              <w:bottom w:val="single" w:sz="3" w:space="0" w:color="5C5C5C"/>
              <w:right w:val="none" w:sz="2" w:space="0" w:color="000000"/>
            </w:tcBorders>
            <w:shd w:val="clear" w:color="000000" w:fill="EFEFEF"/>
          </w:tcPr>
          <w:p w14:paraId="64EC2889" w14:textId="77777777" w:rsidR="002362FB" w:rsidRPr="00AF22B3" w:rsidRDefault="00DB0E82" w:rsidP="007E3380">
            <w:pPr>
              <w:pStyle w:val="TableParagraph"/>
              <w:snapToGrid w:val="0"/>
              <w:spacing w:line="220" w:lineRule="atLeast"/>
              <w:ind w:left="2623" w:right="2624"/>
              <w:rPr>
                <w:rFonts w:asciiTheme="majorHAnsi" w:eastAsiaTheme="majorHAnsi" w:hAnsiTheme="majorHAnsi"/>
                <w:color w:val="000000" w:themeColor="text1"/>
                <w:sz w:val="20"/>
                <w:szCs w:val="20"/>
              </w:rPr>
            </w:pPr>
            <w:r w:rsidRPr="00AF22B3">
              <w:rPr>
                <w:rFonts w:asciiTheme="majorHAnsi" w:eastAsiaTheme="majorHAnsi" w:hAnsiTheme="majorHAnsi"/>
                <w:b/>
                <w:color w:val="000000" w:themeColor="text1"/>
                <w:sz w:val="20"/>
                <w:szCs w:val="20"/>
              </w:rPr>
              <w:t>Prize</w:t>
            </w:r>
            <w:r w:rsidRPr="00AF22B3">
              <w:rPr>
                <w:rFonts w:asciiTheme="majorHAnsi" w:eastAsiaTheme="majorHAnsi" w:hAnsiTheme="majorHAnsi"/>
                <w:b/>
                <w:color w:val="000000" w:themeColor="text1"/>
                <w:spacing w:val="-4"/>
                <w:sz w:val="20"/>
                <w:szCs w:val="20"/>
              </w:rPr>
              <w:t xml:space="preserve"> </w:t>
            </w:r>
            <w:r w:rsidRPr="00AF22B3">
              <w:rPr>
                <w:rFonts w:asciiTheme="majorHAnsi" w:eastAsiaTheme="majorHAnsi" w:hAnsiTheme="majorHAnsi"/>
                <w:b/>
                <w:color w:val="000000" w:themeColor="text1"/>
                <w:sz w:val="20"/>
                <w:szCs w:val="20"/>
              </w:rPr>
              <w:t>Money</w:t>
            </w:r>
            <w:r w:rsidRPr="00AF22B3">
              <w:rPr>
                <w:rFonts w:asciiTheme="majorHAnsi" w:eastAsiaTheme="majorHAnsi" w:hAnsiTheme="majorHAnsi"/>
                <w:b/>
                <w:color w:val="000000" w:themeColor="text1"/>
                <w:spacing w:val="-8"/>
                <w:sz w:val="20"/>
                <w:szCs w:val="20"/>
              </w:rPr>
              <w:t xml:space="preserve"> </w:t>
            </w:r>
            <w:r w:rsidRPr="00AF22B3">
              <w:rPr>
                <w:rFonts w:asciiTheme="majorHAnsi" w:eastAsiaTheme="majorHAnsi" w:hAnsiTheme="majorHAnsi"/>
                <w:b/>
                <w:color w:val="000000" w:themeColor="text1"/>
                <w:spacing w:val="-4"/>
                <w:sz w:val="20"/>
                <w:szCs w:val="20"/>
              </w:rPr>
              <w:t>(KRW)</w:t>
            </w:r>
          </w:p>
        </w:tc>
      </w:tr>
      <w:tr w:rsidR="00AF22B3" w:rsidRPr="00AF22B3" w14:paraId="09165F42" w14:textId="77777777">
        <w:trPr>
          <w:trHeight w:val="423"/>
        </w:trPr>
        <w:tc>
          <w:tcPr>
            <w:tcW w:w="1630" w:type="dxa"/>
            <w:vMerge/>
            <w:tcBorders>
              <w:top w:val="single" w:sz="11" w:space="0" w:color="5C5C5C"/>
              <w:left w:val="none" w:sz="2" w:space="0" w:color="000000"/>
              <w:bottom w:val="single" w:sz="3" w:space="0" w:color="5C5C5C"/>
              <w:right w:val="single" w:sz="3" w:space="0" w:color="5C5C5C"/>
            </w:tcBorders>
            <w:shd w:val="clear" w:color="000000" w:fill="EFEFEF"/>
          </w:tcPr>
          <w:p w14:paraId="5EAB5D25" w14:textId="77777777" w:rsidR="002362FB" w:rsidRPr="00AF22B3" w:rsidRDefault="002362FB" w:rsidP="007E3380">
            <w:pPr>
              <w:wordWrap/>
              <w:spacing w:line="220" w:lineRule="atLeast"/>
              <w:rPr>
                <w:color w:val="000000" w:themeColor="text1"/>
              </w:rPr>
            </w:pPr>
          </w:p>
        </w:tc>
        <w:tc>
          <w:tcPr>
            <w:tcW w:w="3978" w:type="dxa"/>
            <w:tcBorders>
              <w:top w:val="single" w:sz="3" w:space="0" w:color="5C5C5C"/>
              <w:left w:val="single" w:sz="3" w:space="0" w:color="5C5C5C"/>
              <w:bottom w:val="single" w:sz="3" w:space="0" w:color="5C5C5C"/>
              <w:right w:val="single" w:sz="3" w:space="0" w:color="5C5C5C"/>
            </w:tcBorders>
            <w:shd w:val="clear" w:color="000000" w:fill="EFEFEF"/>
          </w:tcPr>
          <w:p w14:paraId="6F214727" w14:textId="77777777" w:rsidR="002362FB" w:rsidRPr="00AF22B3" w:rsidRDefault="00DB0E82" w:rsidP="007E3380">
            <w:pPr>
              <w:pStyle w:val="TableParagraph"/>
              <w:snapToGrid w:val="0"/>
              <w:spacing w:before="12" w:line="220" w:lineRule="atLeast"/>
              <w:ind w:left="1277" w:right="1271"/>
              <w:rPr>
                <w:rFonts w:asciiTheme="majorHAnsi" w:eastAsiaTheme="majorHAnsi" w:hAnsiTheme="majorHAnsi"/>
                <w:b/>
                <w:color w:val="000000" w:themeColor="text1"/>
                <w:sz w:val="20"/>
                <w:szCs w:val="20"/>
              </w:rPr>
            </w:pPr>
            <w:r w:rsidRPr="00AF22B3">
              <w:rPr>
                <w:rFonts w:asciiTheme="majorHAnsi" w:eastAsiaTheme="majorHAnsi" w:hAnsiTheme="majorHAnsi"/>
                <w:b/>
                <w:color w:val="000000" w:themeColor="text1"/>
                <w:sz w:val="20"/>
                <w:szCs w:val="20"/>
              </w:rPr>
              <w:t>ORC I</w:t>
            </w:r>
          </w:p>
        </w:tc>
        <w:tc>
          <w:tcPr>
            <w:tcW w:w="3925" w:type="dxa"/>
            <w:tcBorders>
              <w:top w:val="single" w:sz="3" w:space="0" w:color="5C5C5C"/>
              <w:left w:val="single" w:sz="3" w:space="0" w:color="5C5C5C"/>
              <w:bottom w:val="single" w:sz="3" w:space="0" w:color="5C5C5C"/>
              <w:right w:val="none" w:sz="2" w:space="0" w:color="000000"/>
            </w:tcBorders>
            <w:shd w:val="clear" w:color="000000" w:fill="EFEFEF"/>
          </w:tcPr>
          <w:p w14:paraId="6AB3A6E4" w14:textId="77777777" w:rsidR="002362FB" w:rsidRPr="00AF22B3" w:rsidRDefault="00DB0E82" w:rsidP="007E3380">
            <w:pPr>
              <w:pStyle w:val="TableParagraph"/>
              <w:snapToGrid w:val="0"/>
              <w:spacing w:before="12" w:line="220" w:lineRule="atLeast"/>
              <w:ind w:left="1335" w:right="1339"/>
              <w:rPr>
                <w:rFonts w:asciiTheme="majorHAnsi" w:eastAsiaTheme="majorHAnsi" w:hAnsiTheme="majorHAnsi"/>
                <w:b/>
                <w:color w:val="000000" w:themeColor="text1"/>
                <w:sz w:val="20"/>
                <w:szCs w:val="20"/>
              </w:rPr>
            </w:pPr>
            <w:r w:rsidRPr="00AF22B3">
              <w:rPr>
                <w:rFonts w:asciiTheme="majorHAnsi" w:eastAsiaTheme="majorHAnsi" w:hAnsiTheme="majorHAnsi"/>
                <w:b/>
                <w:color w:val="000000" w:themeColor="text1"/>
                <w:sz w:val="20"/>
                <w:szCs w:val="20"/>
              </w:rPr>
              <w:t>ORC II</w:t>
            </w:r>
          </w:p>
        </w:tc>
      </w:tr>
      <w:tr w:rsidR="00AF22B3" w:rsidRPr="00AF22B3" w14:paraId="133DEF4C" w14:textId="77777777">
        <w:trPr>
          <w:trHeight w:val="421"/>
        </w:trPr>
        <w:tc>
          <w:tcPr>
            <w:tcW w:w="1630" w:type="dxa"/>
            <w:tcBorders>
              <w:top w:val="single" w:sz="3" w:space="0" w:color="5C5C5C"/>
              <w:left w:val="none" w:sz="2" w:space="0" w:color="000000"/>
              <w:bottom w:val="single" w:sz="3" w:space="0" w:color="5C5C5C"/>
              <w:right w:val="single" w:sz="3" w:space="0" w:color="5C5C5C"/>
            </w:tcBorders>
          </w:tcPr>
          <w:p w14:paraId="3A512611" w14:textId="77777777" w:rsidR="002362FB" w:rsidRPr="00AF22B3" w:rsidRDefault="00DB0E82" w:rsidP="007E3380">
            <w:pPr>
              <w:pStyle w:val="TableParagraph"/>
              <w:snapToGrid w:val="0"/>
              <w:spacing w:before="90" w:line="220" w:lineRule="atLeast"/>
              <w:ind w:left="648" w:right="634"/>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4"/>
                <w:sz w:val="20"/>
                <w:szCs w:val="20"/>
              </w:rPr>
              <w:t>1st</w:t>
            </w:r>
          </w:p>
        </w:tc>
        <w:tc>
          <w:tcPr>
            <w:tcW w:w="3978" w:type="dxa"/>
            <w:tcBorders>
              <w:top w:val="single" w:sz="3" w:space="0" w:color="5C5C5C"/>
              <w:left w:val="single" w:sz="3" w:space="0" w:color="5C5C5C"/>
              <w:bottom w:val="single" w:sz="3" w:space="0" w:color="5C5C5C"/>
              <w:right w:val="single" w:sz="3" w:space="0" w:color="5C5C5C"/>
            </w:tcBorders>
          </w:tcPr>
          <w:p w14:paraId="562E31C4" w14:textId="77777777" w:rsidR="002362FB" w:rsidRPr="00AF22B3" w:rsidRDefault="00DB0E82" w:rsidP="007E3380">
            <w:pPr>
              <w:pStyle w:val="TableParagraph"/>
              <w:snapToGrid w:val="0"/>
              <w:spacing w:before="12" w:line="220" w:lineRule="atLeast"/>
              <w:ind w:left="1277" w:right="1278"/>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2"/>
                <w:sz w:val="20"/>
                <w:szCs w:val="20"/>
              </w:rPr>
              <w:t>10,000,000</w:t>
            </w:r>
          </w:p>
        </w:tc>
        <w:tc>
          <w:tcPr>
            <w:tcW w:w="3925" w:type="dxa"/>
            <w:tcBorders>
              <w:top w:val="single" w:sz="3" w:space="0" w:color="5C5C5C"/>
              <w:left w:val="single" w:sz="3" w:space="0" w:color="5C5C5C"/>
              <w:bottom w:val="single" w:sz="3" w:space="0" w:color="5C5C5C"/>
              <w:right w:val="none" w:sz="2" w:space="0" w:color="000000"/>
            </w:tcBorders>
          </w:tcPr>
          <w:p w14:paraId="45381301" w14:textId="77777777" w:rsidR="002362FB" w:rsidRPr="00AF22B3" w:rsidRDefault="00DB0E82" w:rsidP="007E3380">
            <w:pPr>
              <w:pStyle w:val="TableParagraph"/>
              <w:snapToGrid w:val="0"/>
              <w:spacing w:before="12" w:line="220" w:lineRule="atLeast"/>
              <w:ind w:left="1335" w:right="1348"/>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2"/>
                <w:sz w:val="20"/>
                <w:szCs w:val="20"/>
              </w:rPr>
              <w:t>8,000,000</w:t>
            </w:r>
          </w:p>
        </w:tc>
      </w:tr>
      <w:tr w:rsidR="00AF22B3" w:rsidRPr="00AF22B3" w14:paraId="6A3ED800" w14:textId="77777777">
        <w:trPr>
          <w:trHeight w:val="423"/>
        </w:trPr>
        <w:tc>
          <w:tcPr>
            <w:tcW w:w="1630" w:type="dxa"/>
            <w:tcBorders>
              <w:top w:val="single" w:sz="3" w:space="0" w:color="5C5C5C"/>
              <w:left w:val="none" w:sz="2" w:space="0" w:color="000000"/>
              <w:bottom w:val="single" w:sz="3" w:space="0" w:color="5C5C5C"/>
              <w:right w:val="single" w:sz="3" w:space="0" w:color="5C5C5C"/>
            </w:tcBorders>
          </w:tcPr>
          <w:p w14:paraId="4A11F998" w14:textId="77777777" w:rsidR="002362FB" w:rsidRPr="00AF22B3" w:rsidRDefault="00DB0E82" w:rsidP="007E3380">
            <w:pPr>
              <w:pStyle w:val="TableParagraph"/>
              <w:snapToGrid w:val="0"/>
              <w:spacing w:before="90" w:line="220" w:lineRule="atLeast"/>
              <w:ind w:right="636" w:firstLine="500"/>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2nd</w:t>
            </w:r>
          </w:p>
        </w:tc>
        <w:tc>
          <w:tcPr>
            <w:tcW w:w="3978" w:type="dxa"/>
            <w:tcBorders>
              <w:top w:val="single" w:sz="3" w:space="0" w:color="5C5C5C"/>
              <w:left w:val="single" w:sz="3" w:space="0" w:color="5C5C5C"/>
              <w:bottom w:val="single" w:sz="3" w:space="0" w:color="5C5C5C"/>
              <w:right w:val="single" w:sz="3" w:space="0" w:color="5C5C5C"/>
            </w:tcBorders>
          </w:tcPr>
          <w:p w14:paraId="2EA124E5" w14:textId="77777777" w:rsidR="002362FB" w:rsidRPr="00AF22B3" w:rsidRDefault="00DB0E82" w:rsidP="007E3380">
            <w:pPr>
              <w:pStyle w:val="TableParagraph"/>
              <w:snapToGrid w:val="0"/>
              <w:spacing w:before="12" w:line="220" w:lineRule="atLeast"/>
              <w:ind w:left="1277" w:right="1278"/>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2"/>
                <w:sz w:val="20"/>
                <w:szCs w:val="20"/>
              </w:rPr>
              <w:t>8,000,000</w:t>
            </w:r>
          </w:p>
        </w:tc>
        <w:tc>
          <w:tcPr>
            <w:tcW w:w="3925" w:type="dxa"/>
            <w:tcBorders>
              <w:top w:val="single" w:sz="3" w:space="0" w:color="5C5C5C"/>
              <w:left w:val="single" w:sz="3" w:space="0" w:color="5C5C5C"/>
              <w:bottom w:val="single" w:sz="3" w:space="0" w:color="5C5C5C"/>
              <w:right w:val="none" w:sz="2" w:space="0" w:color="000000"/>
            </w:tcBorders>
          </w:tcPr>
          <w:p w14:paraId="77113583" w14:textId="77777777" w:rsidR="002362FB" w:rsidRPr="00AF22B3" w:rsidRDefault="00DB0E82" w:rsidP="007E3380">
            <w:pPr>
              <w:pStyle w:val="TableParagraph"/>
              <w:snapToGrid w:val="0"/>
              <w:spacing w:before="12" w:line="220" w:lineRule="atLeast"/>
              <w:ind w:left="1335" w:right="1348"/>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2"/>
                <w:sz w:val="20"/>
                <w:szCs w:val="20"/>
              </w:rPr>
              <w:t>6,000,000</w:t>
            </w:r>
          </w:p>
        </w:tc>
      </w:tr>
      <w:tr w:rsidR="00AF22B3" w:rsidRPr="00AF22B3" w14:paraId="3A9E4E7F" w14:textId="77777777">
        <w:trPr>
          <w:trHeight w:val="423"/>
        </w:trPr>
        <w:tc>
          <w:tcPr>
            <w:tcW w:w="1630" w:type="dxa"/>
            <w:tcBorders>
              <w:top w:val="single" w:sz="3" w:space="0" w:color="5C5C5C"/>
              <w:left w:val="none" w:sz="2" w:space="0" w:color="000000"/>
              <w:bottom w:val="single" w:sz="3" w:space="0" w:color="5C5C5C"/>
              <w:right w:val="single" w:sz="3" w:space="0" w:color="5C5C5C"/>
            </w:tcBorders>
          </w:tcPr>
          <w:p w14:paraId="07F16A1F" w14:textId="77777777" w:rsidR="002362FB" w:rsidRPr="00AF22B3" w:rsidRDefault="00DB0E82" w:rsidP="007E3380">
            <w:pPr>
              <w:pStyle w:val="TableParagraph"/>
              <w:snapToGrid w:val="0"/>
              <w:spacing w:before="90" w:line="220" w:lineRule="atLeast"/>
              <w:ind w:left="648" w:right="636"/>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4"/>
                <w:sz w:val="20"/>
                <w:szCs w:val="20"/>
              </w:rPr>
              <w:t>3rd</w:t>
            </w:r>
          </w:p>
        </w:tc>
        <w:tc>
          <w:tcPr>
            <w:tcW w:w="3978" w:type="dxa"/>
            <w:tcBorders>
              <w:top w:val="single" w:sz="3" w:space="0" w:color="5C5C5C"/>
              <w:left w:val="single" w:sz="3" w:space="0" w:color="5C5C5C"/>
              <w:bottom w:val="single" w:sz="3" w:space="0" w:color="5C5C5C"/>
              <w:right w:val="single" w:sz="3" w:space="0" w:color="5C5C5C"/>
            </w:tcBorders>
          </w:tcPr>
          <w:p w14:paraId="5380CCE0" w14:textId="77777777" w:rsidR="002362FB" w:rsidRPr="00AF22B3" w:rsidRDefault="00DB0E82" w:rsidP="007E3380">
            <w:pPr>
              <w:pStyle w:val="TableParagraph"/>
              <w:snapToGrid w:val="0"/>
              <w:spacing w:before="12" w:line="220" w:lineRule="atLeast"/>
              <w:ind w:left="1277" w:right="1278"/>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2"/>
                <w:sz w:val="20"/>
                <w:szCs w:val="20"/>
              </w:rPr>
              <w:t>6,000,000</w:t>
            </w:r>
          </w:p>
        </w:tc>
        <w:tc>
          <w:tcPr>
            <w:tcW w:w="3925" w:type="dxa"/>
            <w:tcBorders>
              <w:top w:val="single" w:sz="3" w:space="0" w:color="5C5C5C"/>
              <w:left w:val="single" w:sz="3" w:space="0" w:color="5C5C5C"/>
              <w:bottom w:val="single" w:sz="3" w:space="0" w:color="5C5C5C"/>
              <w:right w:val="none" w:sz="2" w:space="0" w:color="000000"/>
            </w:tcBorders>
          </w:tcPr>
          <w:p w14:paraId="0F408E43" w14:textId="77777777" w:rsidR="002362FB" w:rsidRPr="00AF22B3" w:rsidRDefault="00DB0E82" w:rsidP="007E3380">
            <w:pPr>
              <w:pStyle w:val="TableParagraph"/>
              <w:snapToGrid w:val="0"/>
              <w:spacing w:before="12" w:line="220" w:lineRule="atLeast"/>
              <w:ind w:left="1335" w:right="1348"/>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2"/>
                <w:sz w:val="20"/>
                <w:szCs w:val="20"/>
              </w:rPr>
              <w:t>5,000,000</w:t>
            </w:r>
          </w:p>
        </w:tc>
      </w:tr>
      <w:tr w:rsidR="00AF22B3" w:rsidRPr="00AF22B3" w14:paraId="53541821" w14:textId="77777777">
        <w:trPr>
          <w:trHeight w:val="421"/>
        </w:trPr>
        <w:tc>
          <w:tcPr>
            <w:tcW w:w="1630" w:type="dxa"/>
            <w:tcBorders>
              <w:top w:val="single" w:sz="3" w:space="0" w:color="5C5C5C"/>
              <w:left w:val="none" w:sz="2" w:space="0" w:color="000000"/>
              <w:bottom w:val="single" w:sz="3" w:space="0" w:color="5C5C5C"/>
              <w:right w:val="single" w:sz="3" w:space="0" w:color="5C5C5C"/>
            </w:tcBorders>
          </w:tcPr>
          <w:p w14:paraId="663633C7" w14:textId="77777777" w:rsidR="002362FB" w:rsidRPr="00AF22B3" w:rsidRDefault="00DB0E82" w:rsidP="007E3380">
            <w:pPr>
              <w:pStyle w:val="TableParagraph"/>
              <w:snapToGrid w:val="0"/>
              <w:spacing w:before="90" w:line="220" w:lineRule="atLeast"/>
              <w:ind w:left="648" w:right="636"/>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4"/>
                <w:sz w:val="20"/>
                <w:szCs w:val="20"/>
              </w:rPr>
              <w:t>4th</w:t>
            </w:r>
          </w:p>
        </w:tc>
        <w:tc>
          <w:tcPr>
            <w:tcW w:w="3978" w:type="dxa"/>
            <w:tcBorders>
              <w:top w:val="single" w:sz="3" w:space="0" w:color="5C5C5C"/>
              <w:left w:val="single" w:sz="3" w:space="0" w:color="5C5C5C"/>
              <w:bottom w:val="single" w:sz="3" w:space="0" w:color="5C5C5C"/>
              <w:right w:val="single" w:sz="3" w:space="0" w:color="5C5C5C"/>
            </w:tcBorders>
          </w:tcPr>
          <w:p w14:paraId="486D4ABC" w14:textId="77777777" w:rsidR="002362FB" w:rsidRPr="00AF22B3" w:rsidRDefault="00DB0E82" w:rsidP="007E3380">
            <w:pPr>
              <w:pStyle w:val="TableParagraph"/>
              <w:snapToGrid w:val="0"/>
              <w:spacing w:before="12" w:line="220" w:lineRule="atLeast"/>
              <w:ind w:left="1277" w:right="1278"/>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2"/>
                <w:sz w:val="20"/>
                <w:szCs w:val="20"/>
              </w:rPr>
              <w:t>5,000,000</w:t>
            </w:r>
          </w:p>
        </w:tc>
        <w:tc>
          <w:tcPr>
            <w:tcW w:w="3925" w:type="dxa"/>
            <w:tcBorders>
              <w:top w:val="single" w:sz="3" w:space="0" w:color="5C5C5C"/>
              <w:left w:val="single" w:sz="3" w:space="0" w:color="5C5C5C"/>
              <w:bottom w:val="single" w:sz="3" w:space="0" w:color="5C5C5C"/>
              <w:right w:val="none" w:sz="2" w:space="0" w:color="000000"/>
            </w:tcBorders>
          </w:tcPr>
          <w:p w14:paraId="23D8E84A" w14:textId="77777777" w:rsidR="002362FB" w:rsidRPr="00AF22B3" w:rsidRDefault="00DB0E82" w:rsidP="007E3380">
            <w:pPr>
              <w:pStyle w:val="TableParagraph"/>
              <w:snapToGrid w:val="0"/>
              <w:spacing w:before="12" w:line="220" w:lineRule="atLeast"/>
              <w:ind w:left="1335" w:right="1348"/>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2"/>
                <w:sz w:val="20"/>
                <w:szCs w:val="20"/>
              </w:rPr>
              <w:t>4,000,000</w:t>
            </w:r>
          </w:p>
        </w:tc>
      </w:tr>
      <w:tr w:rsidR="00AF22B3" w:rsidRPr="00AF22B3" w14:paraId="133B174C" w14:textId="77777777">
        <w:trPr>
          <w:trHeight w:val="413"/>
        </w:trPr>
        <w:tc>
          <w:tcPr>
            <w:tcW w:w="1630" w:type="dxa"/>
            <w:tcBorders>
              <w:top w:val="single" w:sz="3" w:space="0" w:color="5C5C5C"/>
              <w:left w:val="none" w:sz="2" w:space="0" w:color="000000"/>
              <w:bottom w:val="single" w:sz="11" w:space="0" w:color="5C5C5C"/>
              <w:right w:val="single" w:sz="3" w:space="0" w:color="5C5C5C"/>
            </w:tcBorders>
          </w:tcPr>
          <w:p w14:paraId="5C2E7B22" w14:textId="77777777" w:rsidR="002362FB" w:rsidRPr="00AF22B3" w:rsidRDefault="00DB0E82" w:rsidP="007E3380">
            <w:pPr>
              <w:pStyle w:val="TableParagraph"/>
              <w:snapToGrid w:val="0"/>
              <w:spacing w:before="90" w:line="220" w:lineRule="atLeast"/>
              <w:ind w:left="648" w:right="636"/>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4"/>
                <w:sz w:val="20"/>
                <w:szCs w:val="20"/>
              </w:rPr>
              <w:t>5th</w:t>
            </w:r>
          </w:p>
        </w:tc>
        <w:tc>
          <w:tcPr>
            <w:tcW w:w="3978" w:type="dxa"/>
            <w:tcBorders>
              <w:top w:val="single" w:sz="3" w:space="0" w:color="5C5C5C"/>
              <w:left w:val="single" w:sz="3" w:space="0" w:color="5C5C5C"/>
              <w:bottom w:val="single" w:sz="11" w:space="0" w:color="5C5C5C"/>
              <w:right w:val="single" w:sz="3" w:space="0" w:color="5C5C5C"/>
            </w:tcBorders>
          </w:tcPr>
          <w:p w14:paraId="7E36BCB0" w14:textId="77777777" w:rsidR="002362FB" w:rsidRPr="00AF22B3" w:rsidRDefault="00DB0E82" w:rsidP="007E3380">
            <w:pPr>
              <w:pStyle w:val="TableParagraph"/>
              <w:snapToGrid w:val="0"/>
              <w:spacing w:before="12" w:line="220" w:lineRule="atLeast"/>
              <w:ind w:left="1277" w:right="1278"/>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2"/>
                <w:sz w:val="20"/>
                <w:szCs w:val="20"/>
              </w:rPr>
              <w:t>4,000,000</w:t>
            </w:r>
          </w:p>
        </w:tc>
        <w:tc>
          <w:tcPr>
            <w:tcW w:w="3925" w:type="dxa"/>
            <w:tcBorders>
              <w:top w:val="single" w:sz="3" w:space="0" w:color="5C5C5C"/>
              <w:left w:val="single" w:sz="3" w:space="0" w:color="5C5C5C"/>
              <w:bottom w:val="single" w:sz="11" w:space="0" w:color="5C5C5C"/>
              <w:right w:val="none" w:sz="2" w:space="0" w:color="000000"/>
            </w:tcBorders>
          </w:tcPr>
          <w:p w14:paraId="14F19703" w14:textId="77777777" w:rsidR="002362FB" w:rsidRPr="00AF22B3" w:rsidRDefault="00DB0E82" w:rsidP="007E3380">
            <w:pPr>
              <w:pStyle w:val="TableParagraph"/>
              <w:snapToGrid w:val="0"/>
              <w:spacing w:before="12" w:line="220" w:lineRule="atLeast"/>
              <w:ind w:left="1335" w:right="1348"/>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pacing w:val="-2"/>
                <w:sz w:val="20"/>
                <w:szCs w:val="20"/>
              </w:rPr>
              <w:t>3,000,000</w:t>
            </w:r>
          </w:p>
        </w:tc>
      </w:tr>
    </w:tbl>
    <w:p w14:paraId="5CF983D7" w14:textId="77777777" w:rsidR="002362FB" w:rsidRPr="00AF22B3" w:rsidRDefault="00DB0E82" w:rsidP="007E3380">
      <w:pPr>
        <w:pStyle w:val="ae"/>
        <w:spacing w:before="76" w:line="220" w:lineRule="atLeast"/>
        <w:ind w:leftChars="200" w:left="660" w:hangingChars="100" w:hanging="220"/>
        <w:rPr>
          <w:rFonts w:asciiTheme="majorHAnsi" w:eastAsiaTheme="majorHAnsi" w:hAnsiTheme="majorHAnsi"/>
          <w:color w:val="000000" w:themeColor="text1"/>
          <w:spacing w:val="-5"/>
        </w:rPr>
      </w:pPr>
      <w:r w:rsidRPr="00AF22B3">
        <w:rPr>
          <w:rFonts w:asciiTheme="majorHAnsi" w:eastAsiaTheme="majorHAnsi" w:hAnsiTheme="majorHAnsi"/>
          <w:color w:val="000000" w:themeColor="text1"/>
        </w:rPr>
        <w:t>※</w:t>
      </w:r>
      <w:r w:rsidRPr="00AF22B3">
        <w:rPr>
          <w:rFonts w:asciiTheme="majorHAnsi" w:eastAsiaTheme="majorHAnsi" w:hAnsiTheme="majorHAnsi"/>
          <w:color w:val="000000" w:themeColor="text1"/>
          <w:spacing w:val="3"/>
        </w:rPr>
        <w:t xml:space="preserve"> </w:t>
      </w:r>
      <w:r w:rsidRPr="00AF22B3">
        <w:rPr>
          <w:rFonts w:asciiTheme="majorHAnsi" w:eastAsiaTheme="majorHAnsi" w:hAnsiTheme="majorHAnsi"/>
          <w:color w:val="000000" w:themeColor="text1"/>
        </w:rPr>
        <w:t>Prize</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money</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may</w:t>
      </w:r>
      <w:r w:rsidRPr="00AF22B3">
        <w:rPr>
          <w:rFonts w:asciiTheme="majorHAnsi" w:eastAsiaTheme="majorHAnsi" w:hAnsiTheme="majorHAnsi"/>
          <w:color w:val="000000" w:themeColor="text1"/>
          <w:spacing w:val="6"/>
        </w:rPr>
        <w:t xml:space="preserve"> </w:t>
      </w:r>
      <w:r w:rsidRPr="00AF22B3">
        <w:rPr>
          <w:rFonts w:asciiTheme="majorHAnsi" w:eastAsiaTheme="majorHAnsi" w:hAnsiTheme="majorHAnsi"/>
          <w:color w:val="000000" w:themeColor="text1"/>
        </w:rPr>
        <w:t>be</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adjusted</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according</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to</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some</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decisions</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of</w:t>
      </w:r>
      <w:r w:rsidRPr="00AF22B3">
        <w:rPr>
          <w:rFonts w:asciiTheme="majorHAnsi" w:eastAsiaTheme="majorHAnsi" w:hAnsiTheme="majorHAnsi"/>
          <w:color w:val="000000" w:themeColor="text1"/>
          <w:spacing w:val="3"/>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6"/>
        </w:rPr>
        <w:t xml:space="preserve"> </w:t>
      </w:r>
      <w:r w:rsidRPr="00AF22B3">
        <w:rPr>
          <w:rFonts w:asciiTheme="majorHAnsi" w:eastAsiaTheme="majorHAnsi" w:hAnsiTheme="majorHAnsi"/>
          <w:color w:val="000000" w:themeColor="text1"/>
        </w:rPr>
        <w:t>OA.</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조직위원회의</w:t>
      </w:r>
      <w:r w:rsidRPr="00AF22B3">
        <w:rPr>
          <w:rFonts w:asciiTheme="majorHAnsi" w:eastAsiaTheme="majorHAnsi" w:hAnsiTheme="majorHAnsi"/>
          <w:color w:val="000000" w:themeColor="text1"/>
          <w:spacing w:val="3"/>
        </w:rPr>
        <w:t xml:space="preserve"> </w:t>
      </w:r>
      <w:r w:rsidRPr="00AF22B3">
        <w:rPr>
          <w:rFonts w:asciiTheme="majorHAnsi" w:eastAsiaTheme="majorHAnsi" w:hAnsiTheme="majorHAnsi"/>
          <w:color w:val="000000" w:themeColor="text1"/>
        </w:rPr>
        <w:t>결정에</w:t>
      </w:r>
      <w:r w:rsidRPr="00AF22B3">
        <w:rPr>
          <w:rFonts w:asciiTheme="majorHAnsi" w:eastAsiaTheme="majorHAnsi" w:hAnsiTheme="majorHAnsi"/>
          <w:color w:val="000000" w:themeColor="text1"/>
          <w:spacing w:val="3"/>
        </w:rPr>
        <w:t xml:space="preserve"> </w:t>
      </w:r>
      <w:r w:rsidRPr="00AF22B3">
        <w:rPr>
          <w:rFonts w:asciiTheme="majorHAnsi" w:eastAsiaTheme="majorHAnsi" w:hAnsiTheme="majorHAnsi"/>
          <w:color w:val="000000" w:themeColor="text1"/>
        </w:rPr>
        <w:t>따라</w:t>
      </w:r>
      <w:r w:rsidRPr="00AF22B3">
        <w:rPr>
          <w:rFonts w:asciiTheme="majorHAnsi" w:eastAsiaTheme="majorHAnsi" w:hAnsiTheme="majorHAnsi"/>
          <w:color w:val="000000" w:themeColor="text1"/>
          <w:spacing w:val="3"/>
        </w:rPr>
        <w:t xml:space="preserve"> </w:t>
      </w:r>
      <w:r w:rsidRPr="00AF22B3">
        <w:rPr>
          <w:rFonts w:asciiTheme="majorHAnsi" w:eastAsiaTheme="majorHAnsi" w:hAnsiTheme="majorHAnsi"/>
          <w:color w:val="000000" w:themeColor="text1"/>
        </w:rPr>
        <w:t>일부</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시상금이</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조정될</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수</w:t>
      </w:r>
      <w:r w:rsidRPr="00AF22B3">
        <w:rPr>
          <w:rFonts w:asciiTheme="majorHAnsi" w:eastAsiaTheme="majorHAnsi" w:hAnsiTheme="majorHAnsi"/>
          <w:color w:val="000000" w:themeColor="text1"/>
          <w:spacing w:val="3"/>
        </w:rPr>
        <w:t xml:space="preserve"> </w:t>
      </w:r>
      <w:r w:rsidRPr="00AF22B3">
        <w:rPr>
          <w:rFonts w:asciiTheme="majorHAnsi" w:eastAsiaTheme="majorHAnsi" w:hAnsiTheme="majorHAnsi"/>
          <w:color w:val="000000" w:themeColor="text1"/>
          <w:spacing w:val="-4"/>
        </w:rPr>
        <w:t>있다</w:t>
      </w:r>
      <w:r w:rsidRPr="00AF22B3">
        <w:rPr>
          <w:rFonts w:asciiTheme="majorHAnsi" w:eastAsiaTheme="majorHAnsi" w:hAnsiTheme="majorHAnsi"/>
          <w:color w:val="000000" w:themeColor="text1"/>
          <w:spacing w:val="-5"/>
        </w:rPr>
        <w:t>.</w:t>
      </w:r>
    </w:p>
    <w:p w14:paraId="6B43C903" w14:textId="77777777" w:rsidR="002362FB" w:rsidRPr="00AF22B3" w:rsidRDefault="00DB0E82" w:rsidP="007E3380">
      <w:pPr>
        <w:wordWrap/>
        <w:spacing w:after="0" w:line="220" w:lineRule="atLeast"/>
        <w:ind w:leftChars="117" w:left="681" w:hangingChars="200" w:hanging="424"/>
        <w:jc w:val="both"/>
        <w:rPr>
          <w:rFonts w:asciiTheme="majorHAnsi" w:eastAsiaTheme="majorHAnsi" w:hAnsiTheme="majorHAnsi"/>
          <w:color w:val="000000" w:themeColor="text1"/>
          <w:spacing w:val="-4"/>
        </w:rPr>
      </w:pPr>
      <w:r w:rsidRPr="00AF22B3">
        <w:rPr>
          <w:rFonts w:asciiTheme="majorHAnsi" w:eastAsiaTheme="majorHAnsi" w:hAnsiTheme="majorHAnsi"/>
          <w:color w:val="000000" w:themeColor="text1"/>
          <w:spacing w:val="-4"/>
        </w:rPr>
        <w:t>2</w:t>
      </w:r>
      <w:r w:rsidRPr="00AF22B3">
        <w:rPr>
          <w:rFonts w:asciiTheme="majorHAnsi" w:eastAsiaTheme="majorHAnsi" w:hAnsiTheme="majorHAnsi" w:hint="eastAsia"/>
          <w:color w:val="000000" w:themeColor="text1"/>
          <w:spacing w:val="-4"/>
        </w:rPr>
        <w:t>1</w:t>
      </w:r>
      <w:r w:rsidRPr="00AF22B3">
        <w:rPr>
          <w:rFonts w:asciiTheme="majorHAnsi" w:eastAsiaTheme="majorHAnsi" w:hAnsiTheme="majorHAnsi"/>
          <w:color w:val="000000" w:themeColor="text1"/>
          <w:spacing w:val="-4"/>
        </w:rPr>
        <w:t xml:space="preserve">.2. Boats tied for the regatta shall share the according to RRS A8. Nevertheless, in the event of a tie, boats tied for the regatta shall share the prize money according to RRS A7, but the high rank trophy will be given to small length‘s boat.  </w:t>
      </w:r>
      <w:r w:rsidRPr="00AF22B3">
        <w:rPr>
          <w:rFonts w:asciiTheme="majorHAnsi" w:eastAsiaTheme="majorHAnsi" w:hAnsiTheme="majorHAnsi"/>
          <w:color w:val="000000" w:themeColor="text1"/>
        </w:rPr>
        <w:t>/ 시리즈 동점은 규칙 RRS A8을 적용한다. 그래도 동점이 될 경우, 상금 시상은 규칙 A7을 적용한다. 다만 상위 트로피는 전장이 작은 보트에게 수여한다.</w:t>
      </w:r>
    </w:p>
    <w:p w14:paraId="2283663D" w14:textId="77777777" w:rsidR="002362FB" w:rsidRPr="00AF22B3" w:rsidRDefault="00DB0E82" w:rsidP="007E3380">
      <w:pPr>
        <w:wordWrap/>
        <w:spacing w:after="0" w:line="220" w:lineRule="atLeast"/>
        <w:ind w:firstLine="220"/>
        <w:rPr>
          <w:rFonts w:asciiTheme="majorHAnsi" w:eastAsiaTheme="majorHAnsi" w:hAnsiTheme="majorHAnsi"/>
          <w:color w:val="000000" w:themeColor="text1"/>
        </w:rPr>
      </w:pPr>
      <w:r w:rsidRPr="00AF22B3">
        <w:rPr>
          <w:rFonts w:asciiTheme="majorHAnsi" w:eastAsiaTheme="majorHAnsi" w:hAnsiTheme="majorHAnsi"/>
          <w:color w:val="000000" w:themeColor="text1"/>
        </w:rPr>
        <w:t>2</w:t>
      </w:r>
      <w:r w:rsidRPr="00AF22B3">
        <w:rPr>
          <w:rFonts w:asciiTheme="majorHAnsi" w:eastAsiaTheme="majorHAnsi" w:hAnsiTheme="majorHAnsi" w:hint="eastAsia"/>
          <w:color w:val="000000" w:themeColor="text1"/>
        </w:rPr>
        <w:t>1</w:t>
      </w:r>
      <w:r w:rsidRPr="00AF22B3">
        <w:rPr>
          <w:rFonts w:asciiTheme="majorHAnsi" w:eastAsiaTheme="majorHAnsi" w:hAnsiTheme="majorHAnsi"/>
          <w:color w:val="000000" w:themeColor="text1"/>
        </w:rPr>
        <w:t>.3. General</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Rule</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rPr>
        <w:t>상금의</w:t>
      </w:r>
      <w:r w:rsidRPr="00AF22B3">
        <w:rPr>
          <w:rFonts w:asciiTheme="majorHAnsi" w:eastAsiaTheme="majorHAnsi" w:hAnsiTheme="majorHAnsi"/>
          <w:color w:val="000000" w:themeColor="text1"/>
          <w:spacing w:val="26"/>
        </w:rPr>
        <w:t xml:space="preserve"> </w:t>
      </w:r>
      <w:r w:rsidRPr="00AF22B3">
        <w:rPr>
          <w:rFonts w:asciiTheme="majorHAnsi" w:eastAsiaTheme="majorHAnsi" w:hAnsiTheme="majorHAnsi"/>
          <w:color w:val="000000" w:themeColor="text1"/>
        </w:rPr>
        <w:t>일반적인</w:t>
      </w:r>
      <w:r w:rsidRPr="00AF22B3">
        <w:rPr>
          <w:rFonts w:asciiTheme="majorHAnsi" w:eastAsiaTheme="majorHAnsi" w:hAnsiTheme="majorHAnsi"/>
          <w:color w:val="000000" w:themeColor="text1"/>
          <w:spacing w:val="29"/>
        </w:rPr>
        <w:t xml:space="preserve"> </w:t>
      </w:r>
      <w:r w:rsidRPr="00AF22B3">
        <w:rPr>
          <w:rFonts w:asciiTheme="majorHAnsi" w:eastAsiaTheme="majorHAnsi" w:hAnsiTheme="majorHAnsi"/>
          <w:color w:val="000000" w:themeColor="text1"/>
          <w:spacing w:val="-4"/>
        </w:rPr>
        <w:t>규칙</w:t>
      </w:r>
    </w:p>
    <w:p w14:paraId="25F5E63D" w14:textId="77777777" w:rsidR="002362FB" w:rsidRPr="00AF22B3" w:rsidRDefault="00DB0E82" w:rsidP="007E3380">
      <w:pPr>
        <w:wordWrap/>
        <w:spacing w:after="0" w:line="220" w:lineRule="atLeast"/>
        <w:ind w:firstLine="440"/>
        <w:rPr>
          <w:rFonts w:asciiTheme="majorHAnsi" w:eastAsiaTheme="majorHAnsi" w:hAnsiTheme="majorHAnsi"/>
          <w:color w:val="000000" w:themeColor="text1"/>
        </w:rPr>
      </w:pPr>
      <w:r w:rsidRPr="00AF22B3">
        <w:rPr>
          <w:rFonts w:asciiTheme="majorHAnsi" w:eastAsiaTheme="majorHAnsi" w:hAnsiTheme="majorHAnsi"/>
          <w:color w:val="000000" w:themeColor="text1"/>
        </w:rPr>
        <w:t>a) Prize</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money</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will</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be</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paid</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after</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a</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tax</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deduction.</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모든</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상금은</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세금을</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제외하고</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지급한다.</w:t>
      </w:r>
    </w:p>
    <w:p w14:paraId="658E6EDA" w14:textId="77777777" w:rsidR="002362FB" w:rsidRPr="00AF22B3" w:rsidRDefault="00DB0E82" w:rsidP="007E3380">
      <w:pPr>
        <w:wordWrap/>
        <w:spacing w:after="0" w:line="220" w:lineRule="atLeast"/>
        <w:ind w:leftChars="200" w:left="652" w:hangingChars="100" w:hanging="212"/>
        <w:jc w:val="both"/>
        <w:rPr>
          <w:rFonts w:asciiTheme="majorHAnsi" w:eastAsiaTheme="majorHAnsi" w:hAnsiTheme="majorHAnsi"/>
          <w:color w:val="000000" w:themeColor="text1"/>
          <w:spacing w:val="-4"/>
        </w:rPr>
      </w:pPr>
      <w:r w:rsidRPr="00AF22B3">
        <w:rPr>
          <w:rFonts w:asciiTheme="majorHAnsi" w:eastAsiaTheme="majorHAnsi" w:hAnsiTheme="majorHAnsi"/>
          <w:color w:val="000000" w:themeColor="text1"/>
          <w:spacing w:val="-4"/>
        </w:rPr>
        <w:t xml:space="preserve">b) For non-Korean, tax will be deducted as per tax agreement between Korea and the recipient’s country. / 한국인 외 상금 수상자는 한국과 수상자 국가의 조세협정에 따라 소득세를 공제한다. </w:t>
      </w:r>
    </w:p>
    <w:p w14:paraId="243F7FFB" w14:textId="77777777" w:rsidR="002362FB" w:rsidRPr="00AF22B3" w:rsidRDefault="00DB0E82" w:rsidP="007E3380">
      <w:pPr>
        <w:wordWrap/>
        <w:spacing w:after="0" w:line="220" w:lineRule="atLeast"/>
        <w:ind w:leftChars="200" w:left="660" w:hangingChars="100" w:hanging="22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c) Prize</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money</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will</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rPr>
        <w:t>be</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sent</w:t>
      </w:r>
      <w:r w:rsidRPr="00AF22B3">
        <w:rPr>
          <w:rFonts w:asciiTheme="majorHAnsi" w:eastAsiaTheme="majorHAnsi" w:hAnsiTheme="majorHAnsi"/>
          <w:color w:val="000000" w:themeColor="text1"/>
          <w:spacing w:val="24"/>
        </w:rPr>
        <w:t xml:space="preserve"> </w:t>
      </w:r>
      <w:r w:rsidRPr="00AF22B3">
        <w:rPr>
          <w:rFonts w:asciiTheme="majorHAnsi" w:eastAsiaTheme="majorHAnsi" w:hAnsiTheme="majorHAnsi"/>
          <w:color w:val="000000" w:themeColor="text1"/>
        </w:rPr>
        <w:t>by</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bank</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transfer</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to</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recipient’s</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bank</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account</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within</w:t>
      </w:r>
      <w:r w:rsidRPr="00AF22B3">
        <w:rPr>
          <w:rFonts w:asciiTheme="majorHAnsi" w:eastAsiaTheme="majorHAnsi" w:hAnsiTheme="majorHAnsi"/>
          <w:color w:val="000000" w:themeColor="text1"/>
          <w:spacing w:val="22"/>
        </w:rPr>
        <w:t xml:space="preserve"> </w:t>
      </w:r>
      <w:r w:rsidRPr="00AF22B3">
        <w:rPr>
          <w:rFonts w:asciiTheme="majorHAnsi" w:eastAsiaTheme="majorHAnsi" w:hAnsiTheme="majorHAnsi"/>
          <w:color w:val="000000" w:themeColor="text1"/>
        </w:rPr>
        <w:t>20 days</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after</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event.</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상금은</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대회</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종료</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후</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20일</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이내에</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상금</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수상자의</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계좌로</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송금한다.</w:t>
      </w:r>
    </w:p>
    <w:p w14:paraId="331D9168" w14:textId="77777777" w:rsidR="002362FB" w:rsidRPr="00AF22B3" w:rsidRDefault="00DB0E82" w:rsidP="007E3380">
      <w:pPr>
        <w:wordWrap/>
        <w:spacing w:after="0" w:line="220" w:lineRule="atLeast"/>
        <w:ind w:leftChars="200" w:left="660" w:hangingChars="100" w:hanging="22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d) Prize money will be sent to the recipient stated on the entry form. / 상금은 등록 시 신청한 대표자 1인에게 지급한다.</w:t>
      </w:r>
    </w:p>
    <w:p w14:paraId="106018BA" w14:textId="77777777" w:rsidR="002362FB" w:rsidRPr="00AF22B3" w:rsidRDefault="00DB0E82" w:rsidP="007E3380">
      <w:pPr>
        <w:wordWrap/>
        <w:spacing w:after="0" w:line="220" w:lineRule="atLeast"/>
        <w:ind w:leftChars="100" w:left="660" w:hangingChars="200" w:hanging="44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2</w:t>
      </w:r>
      <w:r w:rsidRPr="00AF22B3">
        <w:rPr>
          <w:rFonts w:asciiTheme="majorHAnsi" w:eastAsiaTheme="majorHAnsi" w:hAnsiTheme="majorHAnsi" w:hint="eastAsia"/>
          <w:color w:val="000000" w:themeColor="text1"/>
        </w:rPr>
        <w:t>1</w:t>
      </w:r>
      <w:r w:rsidRPr="00AF22B3">
        <w:rPr>
          <w:rFonts w:asciiTheme="majorHAnsi" w:eastAsiaTheme="majorHAnsi" w:hAnsiTheme="majorHAnsi"/>
          <w:color w:val="000000" w:themeColor="text1"/>
        </w:rPr>
        <w:t>.4 Additional prizes may be awarded at the discretion of OA. / OA의 재량에 의하여 추</w:t>
      </w:r>
      <w:r w:rsidRPr="00AF22B3">
        <w:rPr>
          <w:rFonts w:asciiTheme="majorHAnsi" w:eastAsiaTheme="majorHAnsi" w:hAnsiTheme="majorHAnsi" w:hint="eastAsia"/>
          <w:color w:val="000000" w:themeColor="text1"/>
        </w:rPr>
        <w:t>가</w:t>
      </w:r>
      <w:r w:rsidRPr="00AF22B3">
        <w:rPr>
          <w:rFonts w:asciiTheme="majorHAnsi" w:eastAsiaTheme="majorHAnsi" w:hAnsiTheme="majorHAnsi"/>
          <w:color w:val="000000" w:themeColor="text1"/>
        </w:rPr>
        <w:t>로 시상할 수 있다.</w:t>
      </w:r>
    </w:p>
    <w:p w14:paraId="51A15828" w14:textId="77777777" w:rsidR="002362FB" w:rsidRPr="00AF22B3" w:rsidRDefault="002362FB" w:rsidP="007E3380">
      <w:pPr>
        <w:pStyle w:val="ab"/>
        <w:tabs>
          <w:tab w:val="left" w:pos="991"/>
        </w:tabs>
        <w:wordWrap/>
        <w:spacing w:before="3" w:line="220" w:lineRule="atLeast"/>
        <w:ind w:left="566" w:right="730" w:hanging="500"/>
        <w:rPr>
          <w:rFonts w:asciiTheme="majorHAnsi" w:eastAsiaTheme="majorHAnsi" w:hAnsiTheme="majorHAnsi"/>
          <w:color w:val="000000" w:themeColor="text1"/>
        </w:rPr>
      </w:pPr>
    </w:p>
    <w:p w14:paraId="35BFE666" w14:textId="77777777" w:rsidR="002362FB" w:rsidRPr="00AF22B3" w:rsidRDefault="00DB0E82" w:rsidP="007E3380">
      <w:pPr>
        <w:wordWrap/>
        <w:spacing w:after="0" w:line="220" w:lineRule="atLeast"/>
        <w:rPr>
          <w:rFonts w:asciiTheme="majorHAnsi" w:eastAsiaTheme="majorHAnsi" w:hAnsiTheme="majorHAnsi"/>
          <w:color w:val="000000" w:themeColor="text1"/>
          <w:sz w:val="24"/>
          <w:szCs w:val="24"/>
        </w:rPr>
      </w:pPr>
      <w:r w:rsidRPr="00AF22B3">
        <w:rPr>
          <w:rFonts w:asciiTheme="majorHAnsi" w:eastAsiaTheme="majorHAnsi" w:hAnsiTheme="majorHAnsi"/>
          <w:b/>
          <w:color w:val="000000" w:themeColor="text1"/>
          <w:sz w:val="24"/>
          <w:szCs w:val="24"/>
        </w:rPr>
        <w:t>2</w:t>
      </w:r>
      <w:r w:rsidRPr="00AF22B3">
        <w:rPr>
          <w:rFonts w:asciiTheme="majorHAnsi" w:eastAsiaTheme="majorHAnsi" w:hAnsiTheme="majorHAnsi" w:hint="eastAsia"/>
          <w:b/>
          <w:color w:val="000000" w:themeColor="text1"/>
          <w:sz w:val="24"/>
          <w:szCs w:val="24"/>
        </w:rPr>
        <w:t>2</w:t>
      </w:r>
      <w:r w:rsidRPr="00AF22B3">
        <w:rPr>
          <w:rFonts w:asciiTheme="majorHAnsi" w:eastAsiaTheme="majorHAnsi" w:hAnsiTheme="majorHAnsi"/>
          <w:b/>
          <w:color w:val="000000" w:themeColor="text1"/>
          <w:sz w:val="24"/>
          <w:szCs w:val="24"/>
        </w:rPr>
        <w:t>. DISCLAIMER</w:t>
      </w:r>
      <w:r w:rsidRPr="00AF22B3">
        <w:rPr>
          <w:rFonts w:asciiTheme="majorHAnsi" w:eastAsiaTheme="majorHAnsi" w:hAnsiTheme="majorHAnsi"/>
          <w:b/>
          <w:color w:val="000000" w:themeColor="text1"/>
          <w:spacing w:val="-10"/>
          <w:sz w:val="24"/>
          <w:szCs w:val="24"/>
        </w:rPr>
        <w:t xml:space="preserve"> </w:t>
      </w:r>
      <w:r w:rsidRPr="00AF22B3">
        <w:rPr>
          <w:rFonts w:asciiTheme="majorHAnsi" w:eastAsiaTheme="majorHAnsi" w:hAnsiTheme="majorHAnsi"/>
          <w:b/>
          <w:color w:val="000000" w:themeColor="text1"/>
          <w:sz w:val="24"/>
          <w:szCs w:val="24"/>
        </w:rPr>
        <w:t>OF</w:t>
      </w:r>
      <w:r w:rsidRPr="00AF22B3">
        <w:rPr>
          <w:rFonts w:asciiTheme="majorHAnsi" w:eastAsiaTheme="majorHAnsi" w:hAnsiTheme="majorHAnsi"/>
          <w:b/>
          <w:color w:val="000000" w:themeColor="text1"/>
          <w:spacing w:val="-8"/>
          <w:sz w:val="24"/>
          <w:szCs w:val="24"/>
        </w:rPr>
        <w:t xml:space="preserve"> </w:t>
      </w:r>
      <w:r w:rsidRPr="00AF22B3">
        <w:rPr>
          <w:rFonts w:asciiTheme="majorHAnsi" w:eastAsiaTheme="majorHAnsi" w:hAnsiTheme="majorHAnsi"/>
          <w:b/>
          <w:color w:val="000000" w:themeColor="text1"/>
          <w:sz w:val="24"/>
          <w:szCs w:val="24"/>
        </w:rPr>
        <w:t>LIABILITY</w:t>
      </w:r>
      <w:r w:rsidRPr="00AF22B3">
        <w:rPr>
          <w:rFonts w:asciiTheme="majorHAnsi" w:eastAsiaTheme="majorHAnsi" w:hAnsiTheme="majorHAnsi"/>
          <w:b/>
          <w:color w:val="000000" w:themeColor="text1"/>
          <w:spacing w:val="-10"/>
          <w:sz w:val="24"/>
          <w:szCs w:val="24"/>
        </w:rPr>
        <w:t xml:space="preserve"> </w:t>
      </w:r>
      <w:r w:rsidRPr="00AF22B3">
        <w:rPr>
          <w:rFonts w:asciiTheme="majorHAnsi" w:eastAsiaTheme="majorHAnsi" w:hAnsiTheme="majorHAnsi"/>
          <w:b/>
          <w:color w:val="000000" w:themeColor="text1"/>
          <w:sz w:val="24"/>
          <w:szCs w:val="24"/>
        </w:rPr>
        <w:t>/</w:t>
      </w:r>
      <w:r w:rsidRPr="00AF22B3">
        <w:rPr>
          <w:rFonts w:asciiTheme="majorHAnsi" w:eastAsiaTheme="majorHAnsi" w:hAnsiTheme="majorHAnsi"/>
          <w:b/>
          <w:color w:val="000000" w:themeColor="text1"/>
          <w:spacing w:val="-10"/>
          <w:sz w:val="24"/>
          <w:szCs w:val="24"/>
        </w:rPr>
        <w:t xml:space="preserve"> </w:t>
      </w:r>
      <w:r w:rsidRPr="00AF22B3">
        <w:rPr>
          <w:rFonts w:asciiTheme="majorHAnsi" w:eastAsiaTheme="majorHAnsi" w:hAnsiTheme="majorHAnsi"/>
          <w:b/>
          <w:color w:val="000000" w:themeColor="text1"/>
          <w:sz w:val="24"/>
          <w:szCs w:val="24"/>
        </w:rPr>
        <w:t>책임의</w:t>
      </w:r>
      <w:r w:rsidRPr="00AF22B3">
        <w:rPr>
          <w:rFonts w:asciiTheme="majorHAnsi" w:eastAsiaTheme="majorHAnsi" w:hAnsiTheme="majorHAnsi"/>
          <w:b/>
          <w:color w:val="000000" w:themeColor="text1"/>
          <w:spacing w:val="-3"/>
          <w:sz w:val="24"/>
          <w:szCs w:val="24"/>
        </w:rPr>
        <w:t xml:space="preserve"> 배제</w:t>
      </w:r>
    </w:p>
    <w:p w14:paraId="44FE6957" w14:textId="77777777" w:rsidR="009D740F" w:rsidRDefault="00DB0E82" w:rsidP="009D740F">
      <w:pPr>
        <w:pBdr>
          <w:top w:val="nil"/>
          <w:left w:val="nil"/>
          <w:bottom w:val="nil"/>
          <w:right w:val="nil"/>
        </w:pBdr>
        <w:wordWrap/>
        <w:spacing w:after="0" w:line="220" w:lineRule="atLeast"/>
        <w:ind w:leftChars="115" w:left="693" w:hangingChars="200" w:hanging="440"/>
        <w:jc w:val="both"/>
        <w:rPr>
          <w:rFonts w:asciiTheme="majorHAnsi" w:eastAsiaTheme="majorHAnsi" w:hAnsiTheme="majorHAnsi"/>
          <w:color w:val="000000" w:themeColor="text1"/>
          <w:shd w:val="clear" w:color="999999" w:fill="auto"/>
        </w:rPr>
      </w:pPr>
      <w:r w:rsidRPr="00AF22B3">
        <w:rPr>
          <w:rFonts w:asciiTheme="majorHAnsi" w:eastAsiaTheme="majorHAnsi" w:hAnsiTheme="majorHAnsi"/>
          <w:color w:val="000000" w:themeColor="text1"/>
          <w:shd w:val="clear" w:color="000000" w:fill="auto"/>
        </w:rPr>
        <w:t>2</w:t>
      </w:r>
      <w:r w:rsidRPr="00AF22B3">
        <w:rPr>
          <w:rFonts w:asciiTheme="majorHAnsi" w:eastAsiaTheme="majorHAnsi" w:hAnsiTheme="majorHAnsi" w:hint="eastAsia"/>
          <w:color w:val="000000" w:themeColor="text1"/>
          <w:shd w:val="clear" w:color="000000" w:fill="auto"/>
        </w:rPr>
        <w:t>2</w:t>
      </w:r>
      <w:r w:rsidRPr="00AF22B3">
        <w:rPr>
          <w:rFonts w:asciiTheme="majorHAnsi" w:eastAsiaTheme="majorHAnsi" w:hAnsiTheme="majorHAnsi"/>
          <w:color w:val="000000" w:themeColor="text1"/>
          <w:shd w:val="clear" w:color="000000" w:fill="auto"/>
        </w:rPr>
        <w:t xml:space="preserve">.1 By participating in the competition, each participant agrees to engage in potentially hazardous activities that involve risks inherent in sailing (strong winds and rough seas, sudden changes in weather, equipment failure, boat handling errors, poor sailing skills of other boats, risk of injury on unstable platforms). Also competitors must agree and acknowledge that fatigue may result in loss of balance and increased risk of injury, permanent or fatal injury or death. / </w:t>
      </w:r>
      <w:r w:rsidRPr="00AF22B3">
        <w:rPr>
          <w:rFonts w:asciiTheme="majorHAnsi" w:eastAsiaTheme="majorHAnsi" w:hAnsiTheme="majorHAnsi"/>
          <w:color w:val="000000" w:themeColor="text1"/>
          <w:shd w:val="clear" w:color="999999" w:fill="auto"/>
        </w:rPr>
        <w:t xml:space="preserve">대회 참가에 있어, 각 참가자는 항해에 내재된 잠재적인 위험한 활동 (강풍과 거친 바다, 갑작스러운 날씨 변화, 장비 고장, 보트 조작 </w:t>
      </w:r>
      <w:r w:rsidRPr="00AF22B3">
        <w:rPr>
          <w:rFonts w:asciiTheme="majorHAnsi" w:eastAsiaTheme="majorHAnsi" w:hAnsiTheme="majorHAnsi"/>
          <w:color w:val="000000" w:themeColor="text1"/>
          <w:shd w:val="clear" w:color="999999" w:fill="auto"/>
        </w:rPr>
        <w:lastRenderedPageBreak/>
        <w:t xml:space="preserve">실수, 다른 보트의 미숙한 항해기술, 불안정한 </w:t>
      </w:r>
      <w:r w:rsidRPr="00AF22B3">
        <w:rPr>
          <w:rFonts w:asciiTheme="majorHAnsi" w:eastAsiaTheme="majorHAnsi" w:hAnsiTheme="majorHAnsi"/>
          <w:color w:val="000000" w:themeColor="text1"/>
        </w:rPr>
        <w:t xml:space="preserve">갑판에서의 부상 위험 등)에 자발적으로 참여하는데 동의한다. 또한 선수들은 </w:t>
      </w:r>
      <w:r w:rsidRPr="00AF22B3">
        <w:rPr>
          <w:rFonts w:asciiTheme="majorHAnsi" w:eastAsiaTheme="majorHAnsi" w:hAnsiTheme="majorHAnsi"/>
          <w:color w:val="000000" w:themeColor="text1"/>
          <w:shd w:val="clear" w:color="999999" w:fill="auto"/>
        </w:rPr>
        <w:t>피로로 인하여 균형감각을 잃을 수 있으며, 이에 따라 부상의 위험이 증가하고, 영구적이거나 치명적인 부상, 심지어 사망에 이를 수 있다는 점에 동의하고 이를 인지하여야 한다.</w:t>
      </w:r>
    </w:p>
    <w:p w14:paraId="1D03E652" w14:textId="5652E3EA" w:rsidR="002362FB" w:rsidRPr="009D740F" w:rsidRDefault="00DB0E82" w:rsidP="009D740F">
      <w:pPr>
        <w:pBdr>
          <w:top w:val="nil"/>
          <w:left w:val="nil"/>
          <w:bottom w:val="nil"/>
          <w:right w:val="nil"/>
        </w:pBdr>
        <w:wordWrap/>
        <w:spacing w:after="0" w:line="220" w:lineRule="atLeast"/>
        <w:ind w:leftChars="115" w:left="693" w:hangingChars="200" w:hanging="440"/>
        <w:jc w:val="both"/>
        <w:rPr>
          <w:rFonts w:asciiTheme="majorHAnsi" w:eastAsiaTheme="majorHAnsi" w:hAnsiTheme="majorHAnsi"/>
          <w:color w:val="000000" w:themeColor="text1"/>
          <w:shd w:val="clear" w:color="999999" w:fill="auto"/>
        </w:rPr>
      </w:pPr>
      <w:r w:rsidRPr="00AF22B3">
        <w:rPr>
          <w:rFonts w:asciiTheme="majorHAnsi" w:eastAsiaTheme="majorHAnsi" w:hAnsiTheme="majorHAnsi"/>
          <w:color w:val="000000" w:themeColor="text1"/>
          <w:shd w:val="clear" w:color="000000" w:fill="auto"/>
        </w:rPr>
        <w:t>2</w:t>
      </w:r>
      <w:r w:rsidRPr="00AF22B3">
        <w:rPr>
          <w:rFonts w:asciiTheme="majorHAnsi" w:eastAsiaTheme="majorHAnsi" w:hAnsiTheme="majorHAnsi" w:hint="eastAsia"/>
          <w:color w:val="000000" w:themeColor="text1"/>
          <w:shd w:val="clear" w:color="000000" w:fill="auto"/>
        </w:rPr>
        <w:t>2</w:t>
      </w:r>
      <w:r w:rsidRPr="00AF22B3">
        <w:rPr>
          <w:rFonts w:asciiTheme="majorHAnsi" w:eastAsiaTheme="majorHAnsi" w:hAnsiTheme="majorHAnsi"/>
          <w:color w:val="000000" w:themeColor="text1"/>
          <w:shd w:val="clear" w:color="000000" w:fill="auto"/>
        </w:rPr>
        <w:t xml:space="preserve">.2 The competition organizing committee is not responsible for any physical damage, injury or death that occurs before, after or during the competition. The ship owner or his/her agent accepts these provisions by signing the participation application form. See RRS 3. Decision to Race. / 대회조직위원회는 대회의 전·후 또는 기간 중에 발생한 물리적 손상이나 신체적 상해 또는 사망에 대한 어떠한 책임도 지지 않는다. 선주 또는 그 대리인은 참가신청서에 서명을 함으로써 이러한 사항을 수락하는 것이다. RRS 3. 경기 출전 결정 참고. </w:t>
      </w:r>
      <w:bookmarkStart w:id="8" w:name="_Hlk169078466"/>
      <w:bookmarkEnd w:id="8"/>
    </w:p>
    <w:p w14:paraId="39A7A112" w14:textId="77777777" w:rsidR="002362FB" w:rsidRPr="00AF22B3" w:rsidRDefault="002362FB" w:rsidP="007E3380">
      <w:pPr>
        <w:pBdr>
          <w:top w:val="nil"/>
          <w:left w:val="nil"/>
          <w:bottom w:val="nil"/>
          <w:right w:val="nil"/>
        </w:pBdr>
        <w:wordWrap/>
        <w:spacing w:after="0" w:line="220" w:lineRule="atLeast"/>
        <w:ind w:leftChars="440" w:left="968"/>
        <w:rPr>
          <w:rFonts w:asciiTheme="majorHAnsi" w:eastAsiaTheme="majorHAnsi" w:hAnsiTheme="majorHAnsi"/>
          <w:color w:val="000000" w:themeColor="text1"/>
          <w:shd w:val="clear" w:color="999999" w:fill="auto"/>
        </w:rPr>
      </w:pPr>
    </w:p>
    <w:p w14:paraId="6EDAFBBD" w14:textId="77777777" w:rsidR="002362FB" w:rsidRPr="00AF22B3" w:rsidRDefault="00DB0E82" w:rsidP="007E3380">
      <w:pPr>
        <w:wordWrap/>
        <w:spacing w:after="0" w:line="220" w:lineRule="atLeast"/>
        <w:rPr>
          <w:rFonts w:asciiTheme="majorHAnsi" w:eastAsiaTheme="majorHAnsi" w:hAnsiTheme="majorHAnsi"/>
          <w:b/>
          <w:color w:val="000000" w:themeColor="text1"/>
          <w:sz w:val="24"/>
          <w:szCs w:val="24"/>
        </w:rPr>
      </w:pPr>
      <w:r w:rsidRPr="00AF22B3">
        <w:rPr>
          <w:rFonts w:asciiTheme="majorHAnsi" w:eastAsiaTheme="majorHAnsi" w:hAnsiTheme="majorHAnsi"/>
          <w:b/>
          <w:color w:val="000000" w:themeColor="text1"/>
          <w:sz w:val="24"/>
          <w:szCs w:val="24"/>
        </w:rPr>
        <w:t>2</w:t>
      </w:r>
      <w:r w:rsidRPr="00AF22B3">
        <w:rPr>
          <w:rFonts w:asciiTheme="majorHAnsi" w:eastAsiaTheme="majorHAnsi" w:hAnsiTheme="majorHAnsi" w:hint="eastAsia"/>
          <w:b/>
          <w:color w:val="000000" w:themeColor="text1"/>
          <w:sz w:val="24"/>
          <w:szCs w:val="24"/>
        </w:rPr>
        <w:t>3</w:t>
      </w:r>
      <w:r w:rsidRPr="00AF22B3">
        <w:rPr>
          <w:rFonts w:asciiTheme="majorHAnsi" w:eastAsiaTheme="majorHAnsi" w:hAnsiTheme="majorHAnsi"/>
          <w:b/>
          <w:color w:val="000000" w:themeColor="text1"/>
          <w:sz w:val="24"/>
          <w:szCs w:val="24"/>
        </w:rPr>
        <w:t>. PARTICIPATION</w:t>
      </w:r>
      <w:r w:rsidRPr="00AF22B3">
        <w:rPr>
          <w:rFonts w:asciiTheme="majorHAnsi" w:eastAsiaTheme="majorHAnsi" w:hAnsiTheme="majorHAnsi"/>
          <w:b/>
          <w:color w:val="000000" w:themeColor="text1"/>
          <w:spacing w:val="-8"/>
          <w:sz w:val="24"/>
          <w:szCs w:val="24"/>
        </w:rPr>
        <w:t xml:space="preserve"> </w:t>
      </w:r>
      <w:r w:rsidRPr="00AF22B3">
        <w:rPr>
          <w:rFonts w:asciiTheme="majorHAnsi" w:eastAsiaTheme="majorHAnsi" w:hAnsiTheme="majorHAnsi"/>
          <w:b/>
          <w:color w:val="000000" w:themeColor="text1"/>
          <w:sz w:val="24"/>
          <w:szCs w:val="24"/>
        </w:rPr>
        <w:t>SUBSIDY</w:t>
      </w:r>
      <w:r w:rsidRPr="00AF22B3">
        <w:rPr>
          <w:rFonts w:asciiTheme="majorHAnsi" w:eastAsiaTheme="majorHAnsi" w:hAnsiTheme="majorHAnsi"/>
          <w:b/>
          <w:color w:val="000000" w:themeColor="text1"/>
          <w:spacing w:val="-10"/>
          <w:sz w:val="24"/>
          <w:szCs w:val="24"/>
        </w:rPr>
        <w:t xml:space="preserve"> </w:t>
      </w:r>
      <w:r w:rsidRPr="00AF22B3">
        <w:rPr>
          <w:rFonts w:asciiTheme="majorHAnsi" w:eastAsiaTheme="majorHAnsi" w:hAnsiTheme="majorHAnsi"/>
          <w:b/>
          <w:color w:val="000000" w:themeColor="text1"/>
          <w:sz w:val="24"/>
          <w:szCs w:val="24"/>
        </w:rPr>
        <w:t>/</w:t>
      </w:r>
      <w:r w:rsidRPr="00AF22B3">
        <w:rPr>
          <w:rFonts w:asciiTheme="majorHAnsi" w:eastAsiaTheme="majorHAnsi" w:hAnsiTheme="majorHAnsi"/>
          <w:b/>
          <w:color w:val="000000" w:themeColor="text1"/>
          <w:spacing w:val="-10"/>
          <w:sz w:val="24"/>
          <w:szCs w:val="24"/>
        </w:rPr>
        <w:t xml:space="preserve"> </w:t>
      </w:r>
      <w:r w:rsidRPr="00AF22B3">
        <w:rPr>
          <w:rFonts w:asciiTheme="majorHAnsi" w:eastAsiaTheme="majorHAnsi" w:hAnsiTheme="majorHAnsi"/>
          <w:b/>
          <w:color w:val="000000" w:themeColor="text1"/>
          <w:sz w:val="24"/>
          <w:szCs w:val="24"/>
        </w:rPr>
        <w:t>항해지원비</w:t>
      </w:r>
    </w:p>
    <w:p w14:paraId="61F87772" w14:textId="77777777" w:rsidR="002362FB" w:rsidRPr="00AF22B3" w:rsidRDefault="00DB0E82" w:rsidP="007E3380">
      <w:pPr>
        <w:wordWrap/>
        <w:spacing w:after="0" w:line="220" w:lineRule="atLeast"/>
        <w:ind w:leftChars="102" w:left="664" w:hangingChars="200" w:hanging="44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2</w:t>
      </w:r>
      <w:r w:rsidRPr="00AF22B3">
        <w:rPr>
          <w:rFonts w:asciiTheme="majorHAnsi" w:eastAsiaTheme="majorHAnsi" w:hAnsiTheme="majorHAnsi" w:hint="eastAsia"/>
          <w:color w:val="000000" w:themeColor="text1"/>
        </w:rPr>
        <w:t>3</w:t>
      </w:r>
      <w:r w:rsidRPr="00AF22B3">
        <w:rPr>
          <w:rFonts w:asciiTheme="majorHAnsi" w:eastAsiaTheme="majorHAnsi" w:hAnsiTheme="majorHAnsi"/>
          <w:color w:val="000000" w:themeColor="text1"/>
        </w:rPr>
        <w:t>.1. Participation subsidy will be provided according to each boat’s length. The Participation subsidy fee may be partially adjusted. / 보트 길이에 따라 지급되며, 참가 척수에 따라 일부 조정될 수 있다.</w:t>
      </w:r>
    </w:p>
    <w:tbl>
      <w:tblPr>
        <w:tblW w:w="8789" w:type="dxa"/>
        <w:tblInd w:w="429" w:type="dxa"/>
        <w:tblBorders>
          <w:top w:val="single" w:sz="11" w:space="0" w:color="000000"/>
          <w:left w:val="single" w:sz="11" w:space="0" w:color="000000"/>
          <w:bottom w:val="single" w:sz="11" w:space="0" w:color="000000"/>
          <w:right w:val="single" w:sz="11" w:space="0" w:color="000000"/>
        </w:tblBorders>
        <w:tblLayout w:type="fixed"/>
        <w:tblCellMar>
          <w:left w:w="0" w:type="dxa"/>
          <w:right w:w="0" w:type="dxa"/>
        </w:tblCellMar>
        <w:tblLook w:val="04A0" w:firstRow="1" w:lastRow="0" w:firstColumn="1" w:lastColumn="0" w:noHBand="0" w:noVBand="1"/>
      </w:tblPr>
      <w:tblGrid>
        <w:gridCol w:w="4536"/>
        <w:gridCol w:w="4253"/>
      </w:tblGrid>
      <w:tr w:rsidR="00AF22B3" w:rsidRPr="00AF22B3" w14:paraId="0033E0BC" w14:textId="77777777" w:rsidTr="009D740F">
        <w:trPr>
          <w:trHeight w:val="364"/>
        </w:trPr>
        <w:tc>
          <w:tcPr>
            <w:tcW w:w="4536" w:type="dxa"/>
            <w:tcBorders>
              <w:top w:val="single" w:sz="11" w:space="0" w:color="000000"/>
              <w:left w:val="none" w:sz="2" w:space="0" w:color="000000"/>
              <w:bottom w:val="single" w:sz="3" w:space="0" w:color="000000"/>
              <w:right w:val="single" w:sz="3" w:space="0" w:color="000000"/>
            </w:tcBorders>
            <w:shd w:val="clear" w:color="000000" w:fill="EFEFEF"/>
          </w:tcPr>
          <w:p w14:paraId="140B3EF0" w14:textId="77777777" w:rsidR="002362FB" w:rsidRPr="00AF22B3" w:rsidRDefault="00DB0E82" w:rsidP="007E3380">
            <w:pPr>
              <w:pStyle w:val="TableParagraph"/>
              <w:snapToGrid w:val="0"/>
              <w:spacing w:before="27" w:line="220" w:lineRule="atLeast"/>
              <w:ind w:left="571" w:right="571"/>
              <w:jc w:val="center"/>
              <w:rPr>
                <w:rFonts w:asciiTheme="majorHAnsi" w:eastAsiaTheme="majorHAnsi" w:hAnsiTheme="majorHAnsi"/>
                <w:color w:val="000000" w:themeColor="text1"/>
              </w:rPr>
            </w:pPr>
            <w:r w:rsidRPr="00AF22B3">
              <w:rPr>
                <w:rFonts w:asciiTheme="majorHAnsi" w:eastAsiaTheme="majorHAnsi" w:hAnsiTheme="majorHAnsi"/>
                <w:b/>
                <w:color w:val="000000" w:themeColor="text1"/>
              </w:rPr>
              <w:t>Length(meter)</w:t>
            </w:r>
          </w:p>
        </w:tc>
        <w:tc>
          <w:tcPr>
            <w:tcW w:w="4253" w:type="dxa"/>
            <w:tcBorders>
              <w:top w:val="single" w:sz="11" w:space="0" w:color="000000"/>
              <w:left w:val="single" w:sz="3" w:space="0" w:color="000000"/>
              <w:bottom w:val="single" w:sz="3" w:space="0" w:color="000000"/>
              <w:right w:val="none" w:sz="2" w:space="0" w:color="000000"/>
            </w:tcBorders>
            <w:shd w:val="clear" w:color="000000" w:fill="EFEFEF"/>
          </w:tcPr>
          <w:p w14:paraId="0E7A2D98" w14:textId="77777777" w:rsidR="002362FB" w:rsidRPr="00AF22B3" w:rsidRDefault="00DB0E82" w:rsidP="007E3380">
            <w:pPr>
              <w:pStyle w:val="TableParagraph"/>
              <w:snapToGrid w:val="0"/>
              <w:spacing w:before="27" w:line="220" w:lineRule="atLeast"/>
              <w:ind w:left="571" w:right="566"/>
              <w:jc w:val="center"/>
              <w:rPr>
                <w:rFonts w:asciiTheme="majorHAnsi" w:eastAsiaTheme="majorHAnsi" w:hAnsiTheme="majorHAnsi"/>
                <w:color w:val="000000" w:themeColor="text1"/>
              </w:rPr>
            </w:pPr>
            <w:r w:rsidRPr="00AF22B3">
              <w:rPr>
                <w:rFonts w:asciiTheme="majorHAnsi" w:eastAsiaTheme="majorHAnsi" w:hAnsiTheme="majorHAnsi"/>
                <w:b/>
                <w:color w:val="000000" w:themeColor="text1"/>
              </w:rPr>
              <w:t>Amount(KRW)</w:t>
            </w:r>
          </w:p>
        </w:tc>
      </w:tr>
      <w:tr w:rsidR="00AF22B3" w:rsidRPr="00AF22B3" w14:paraId="6627FFBE" w14:textId="77777777" w:rsidTr="009D740F">
        <w:trPr>
          <w:trHeight w:val="439"/>
        </w:trPr>
        <w:tc>
          <w:tcPr>
            <w:tcW w:w="4536" w:type="dxa"/>
            <w:tcBorders>
              <w:top w:val="single" w:sz="3" w:space="0" w:color="000000"/>
              <w:left w:val="none" w:sz="2" w:space="0" w:color="000000"/>
              <w:bottom w:val="single" w:sz="3" w:space="0" w:color="000000"/>
              <w:right w:val="single" w:sz="3" w:space="0" w:color="000000"/>
            </w:tcBorders>
          </w:tcPr>
          <w:p w14:paraId="61414ED5" w14:textId="77777777" w:rsidR="002362FB" w:rsidRPr="00AF22B3" w:rsidRDefault="00DB0E82" w:rsidP="007E3380">
            <w:pPr>
              <w:pStyle w:val="TableParagraph"/>
              <w:snapToGrid w:val="0"/>
              <w:spacing w:line="220" w:lineRule="atLeast"/>
              <w:ind w:left="571" w:right="571"/>
              <w:rPr>
                <w:rFonts w:asciiTheme="majorHAnsi" w:eastAsiaTheme="majorHAnsi" w:hAnsiTheme="majorHAnsi"/>
                <w:color w:val="000000" w:themeColor="text1"/>
              </w:rPr>
            </w:pPr>
            <w:r w:rsidRPr="00AF22B3">
              <w:rPr>
                <w:rFonts w:asciiTheme="majorHAnsi" w:eastAsiaTheme="majorHAnsi" w:hAnsiTheme="majorHAnsi"/>
                <w:color w:val="000000" w:themeColor="text1"/>
              </w:rPr>
              <w:t>11</w:t>
            </w:r>
            <w:r w:rsidRPr="00AF22B3">
              <w:rPr>
                <w:rFonts w:asciiTheme="majorHAnsi" w:eastAsiaTheme="majorHAnsi" w:hAnsiTheme="majorHAnsi"/>
                <w:color w:val="000000" w:themeColor="text1"/>
                <w:spacing w:val="55"/>
              </w:rPr>
              <w:t xml:space="preserve"> </w:t>
            </w:r>
            <w:proofErr w:type="gramStart"/>
            <w:r w:rsidRPr="00AF22B3">
              <w:rPr>
                <w:rFonts w:asciiTheme="majorHAnsi" w:eastAsiaTheme="majorHAnsi" w:hAnsiTheme="majorHAnsi"/>
                <w:color w:val="000000" w:themeColor="text1"/>
              </w:rPr>
              <w:t>under</w:t>
            </w:r>
            <w:r w:rsidRPr="00AF22B3">
              <w:rPr>
                <w:rFonts w:asciiTheme="majorHAnsi" w:eastAsiaTheme="majorHAnsi" w:hAnsiTheme="majorHAnsi"/>
                <w:color w:val="000000" w:themeColor="text1"/>
                <w:spacing w:val="55"/>
              </w:rPr>
              <w:t xml:space="preserve"> </w:t>
            </w:r>
            <w:r w:rsidRPr="00AF22B3">
              <w:rPr>
                <w:rFonts w:asciiTheme="majorHAnsi" w:eastAsiaTheme="majorHAnsi" w:hAnsiTheme="majorHAnsi"/>
                <w:color w:val="000000" w:themeColor="text1"/>
              </w:rPr>
              <w:t>/</w:t>
            </w:r>
            <w:proofErr w:type="gramEnd"/>
            <w:r w:rsidRPr="00AF22B3">
              <w:rPr>
                <w:rFonts w:asciiTheme="majorHAnsi" w:eastAsiaTheme="majorHAnsi" w:hAnsiTheme="majorHAnsi"/>
                <w:color w:val="000000" w:themeColor="text1"/>
                <w:spacing w:val="55"/>
              </w:rPr>
              <w:t xml:space="preserve"> </w:t>
            </w:r>
            <w:r w:rsidRPr="00AF22B3">
              <w:rPr>
                <w:rFonts w:asciiTheme="majorHAnsi" w:eastAsiaTheme="majorHAnsi" w:hAnsiTheme="majorHAnsi"/>
                <w:color w:val="000000" w:themeColor="text1"/>
              </w:rPr>
              <w:t>11m</w:t>
            </w:r>
            <w:r w:rsidRPr="00AF22B3">
              <w:rPr>
                <w:rFonts w:asciiTheme="majorHAnsi" w:eastAsiaTheme="majorHAnsi" w:hAnsiTheme="majorHAnsi"/>
                <w:color w:val="000000" w:themeColor="text1"/>
                <w:spacing w:val="55"/>
              </w:rPr>
              <w:t xml:space="preserve"> </w:t>
            </w:r>
            <w:r w:rsidRPr="00AF22B3">
              <w:rPr>
                <w:rFonts w:asciiTheme="majorHAnsi" w:eastAsiaTheme="majorHAnsi" w:hAnsiTheme="majorHAnsi"/>
                <w:color w:val="000000" w:themeColor="text1"/>
                <w:spacing w:val="-4"/>
              </w:rPr>
              <w:t>미만</w:t>
            </w:r>
          </w:p>
        </w:tc>
        <w:tc>
          <w:tcPr>
            <w:tcW w:w="4253" w:type="dxa"/>
            <w:tcBorders>
              <w:top w:val="single" w:sz="3" w:space="0" w:color="000000"/>
              <w:left w:val="single" w:sz="3" w:space="0" w:color="000000"/>
              <w:bottom w:val="single" w:sz="3" w:space="0" w:color="000000"/>
              <w:right w:val="none" w:sz="2" w:space="0" w:color="000000"/>
            </w:tcBorders>
          </w:tcPr>
          <w:p w14:paraId="217A269C" w14:textId="77777777" w:rsidR="002362FB" w:rsidRPr="00AF22B3" w:rsidRDefault="00DB0E82" w:rsidP="007E3380">
            <w:pPr>
              <w:pStyle w:val="TableParagraph"/>
              <w:snapToGrid w:val="0"/>
              <w:spacing w:line="220" w:lineRule="atLeast"/>
              <w:ind w:left="571" w:right="571"/>
              <w:rPr>
                <w:rFonts w:asciiTheme="majorHAnsi" w:eastAsiaTheme="majorHAnsi" w:hAnsiTheme="majorHAnsi"/>
                <w:color w:val="000000" w:themeColor="text1"/>
              </w:rPr>
            </w:pPr>
            <w:r w:rsidRPr="00AF22B3">
              <w:rPr>
                <w:rFonts w:asciiTheme="majorHAnsi" w:eastAsiaTheme="majorHAnsi" w:hAnsiTheme="majorHAnsi"/>
                <w:color w:val="000000" w:themeColor="text1"/>
              </w:rPr>
              <w:t>400,000원</w:t>
            </w:r>
          </w:p>
        </w:tc>
      </w:tr>
      <w:tr w:rsidR="009D740F" w:rsidRPr="00AF22B3" w14:paraId="41B4166F" w14:textId="77777777" w:rsidTr="009D740F">
        <w:trPr>
          <w:trHeight w:val="428"/>
        </w:trPr>
        <w:tc>
          <w:tcPr>
            <w:tcW w:w="4536" w:type="dxa"/>
            <w:tcBorders>
              <w:top w:val="single" w:sz="3" w:space="0" w:color="000000"/>
              <w:left w:val="none" w:sz="2" w:space="0" w:color="000000"/>
              <w:bottom w:val="single" w:sz="11" w:space="0" w:color="000000"/>
              <w:right w:val="single" w:sz="3" w:space="0" w:color="000000"/>
            </w:tcBorders>
          </w:tcPr>
          <w:p w14:paraId="278B0A65" w14:textId="77777777" w:rsidR="002362FB" w:rsidRPr="00AF22B3" w:rsidRDefault="00DB0E82" w:rsidP="007E3380">
            <w:pPr>
              <w:pStyle w:val="TableParagraph"/>
              <w:snapToGrid w:val="0"/>
              <w:spacing w:line="220" w:lineRule="atLeast"/>
              <w:ind w:left="571" w:right="571"/>
              <w:rPr>
                <w:rFonts w:asciiTheme="majorHAnsi" w:eastAsiaTheme="majorHAnsi" w:hAnsiTheme="majorHAnsi"/>
                <w:color w:val="000000" w:themeColor="text1"/>
              </w:rPr>
            </w:pPr>
            <w:r w:rsidRPr="00AF22B3">
              <w:rPr>
                <w:rFonts w:asciiTheme="majorHAnsi" w:eastAsiaTheme="majorHAnsi" w:hAnsiTheme="majorHAnsi"/>
                <w:color w:val="000000" w:themeColor="text1"/>
              </w:rPr>
              <w:t>11</w:t>
            </w:r>
            <w:r w:rsidRPr="00AF22B3">
              <w:rPr>
                <w:rFonts w:asciiTheme="majorHAnsi" w:eastAsiaTheme="majorHAnsi" w:hAnsiTheme="majorHAnsi"/>
                <w:color w:val="000000" w:themeColor="text1"/>
                <w:spacing w:val="55"/>
              </w:rPr>
              <w:t xml:space="preserve"> </w:t>
            </w:r>
            <w:r w:rsidRPr="00AF22B3">
              <w:rPr>
                <w:rFonts w:asciiTheme="majorHAnsi" w:eastAsiaTheme="majorHAnsi" w:hAnsiTheme="majorHAnsi"/>
                <w:color w:val="000000" w:themeColor="text1"/>
              </w:rPr>
              <w:t>and</w:t>
            </w:r>
            <w:r w:rsidRPr="00AF22B3">
              <w:rPr>
                <w:rFonts w:asciiTheme="majorHAnsi" w:eastAsiaTheme="majorHAnsi" w:hAnsiTheme="majorHAnsi"/>
                <w:color w:val="000000" w:themeColor="text1"/>
                <w:spacing w:val="55"/>
              </w:rPr>
              <w:t xml:space="preserve"> </w:t>
            </w:r>
            <w:r w:rsidRPr="00AF22B3">
              <w:rPr>
                <w:rFonts w:asciiTheme="majorHAnsi" w:eastAsiaTheme="majorHAnsi" w:hAnsiTheme="majorHAnsi"/>
                <w:color w:val="000000" w:themeColor="text1"/>
              </w:rPr>
              <w:t>over</w:t>
            </w:r>
            <w:r w:rsidRPr="00AF22B3">
              <w:rPr>
                <w:rFonts w:asciiTheme="majorHAnsi" w:eastAsiaTheme="majorHAnsi" w:hAnsiTheme="majorHAnsi"/>
                <w:color w:val="000000" w:themeColor="text1"/>
                <w:spacing w:val="55"/>
              </w:rPr>
              <w:t xml:space="preserve"> </w:t>
            </w:r>
            <w:proofErr w:type="gramStart"/>
            <w:r w:rsidRPr="00AF22B3">
              <w:rPr>
                <w:rFonts w:asciiTheme="majorHAnsi" w:eastAsiaTheme="majorHAnsi" w:hAnsiTheme="majorHAnsi"/>
                <w:color w:val="000000" w:themeColor="text1"/>
              </w:rPr>
              <w:t>11</w:t>
            </w:r>
            <w:r w:rsidRPr="00AF22B3">
              <w:rPr>
                <w:rFonts w:asciiTheme="majorHAnsi" w:eastAsiaTheme="majorHAnsi" w:hAnsiTheme="majorHAnsi"/>
                <w:color w:val="000000" w:themeColor="text1"/>
                <w:spacing w:val="55"/>
              </w:rPr>
              <w:t xml:space="preserve"> </w:t>
            </w:r>
            <w:r w:rsidRPr="00AF22B3">
              <w:rPr>
                <w:rFonts w:asciiTheme="majorHAnsi" w:eastAsiaTheme="majorHAnsi" w:hAnsiTheme="majorHAnsi"/>
                <w:color w:val="000000" w:themeColor="text1"/>
              </w:rPr>
              <w:t>/</w:t>
            </w:r>
            <w:proofErr w:type="gramEnd"/>
            <w:r w:rsidRPr="00AF22B3">
              <w:rPr>
                <w:rFonts w:asciiTheme="majorHAnsi" w:eastAsiaTheme="majorHAnsi" w:hAnsiTheme="majorHAnsi"/>
                <w:color w:val="000000" w:themeColor="text1"/>
                <w:spacing w:val="55"/>
              </w:rPr>
              <w:t xml:space="preserve"> </w:t>
            </w:r>
            <w:r w:rsidRPr="00AF22B3">
              <w:rPr>
                <w:rFonts w:asciiTheme="majorHAnsi" w:eastAsiaTheme="majorHAnsi" w:hAnsiTheme="majorHAnsi"/>
                <w:color w:val="000000" w:themeColor="text1"/>
              </w:rPr>
              <w:t>11m</w:t>
            </w:r>
            <w:r w:rsidRPr="00AF22B3">
              <w:rPr>
                <w:rFonts w:asciiTheme="majorHAnsi" w:eastAsiaTheme="majorHAnsi" w:hAnsiTheme="majorHAnsi"/>
                <w:color w:val="000000" w:themeColor="text1"/>
                <w:spacing w:val="55"/>
              </w:rPr>
              <w:t xml:space="preserve"> </w:t>
            </w:r>
            <w:r w:rsidRPr="00AF22B3">
              <w:rPr>
                <w:rFonts w:asciiTheme="majorHAnsi" w:eastAsiaTheme="majorHAnsi" w:hAnsiTheme="majorHAnsi"/>
                <w:color w:val="000000" w:themeColor="text1"/>
                <w:spacing w:val="-4"/>
              </w:rPr>
              <w:t>이상</w:t>
            </w:r>
          </w:p>
        </w:tc>
        <w:tc>
          <w:tcPr>
            <w:tcW w:w="4253" w:type="dxa"/>
            <w:tcBorders>
              <w:top w:val="single" w:sz="3" w:space="0" w:color="000000"/>
              <w:left w:val="single" w:sz="3" w:space="0" w:color="000000"/>
              <w:bottom w:val="single" w:sz="11" w:space="0" w:color="000000"/>
              <w:right w:val="none" w:sz="2" w:space="0" w:color="000000"/>
            </w:tcBorders>
          </w:tcPr>
          <w:p w14:paraId="1C1A8D86" w14:textId="77777777" w:rsidR="002362FB" w:rsidRPr="00AF22B3" w:rsidRDefault="00DB0E82" w:rsidP="007E3380">
            <w:pPr>
              <w:pStyle w:val="TableParagraph"/>
              <w:snapToGrid w:val="0"/>
              <w:spacing w:line="220" w:lineRule="atLeast"/>
              <w:ind w:left="571" w:right="571"/>
              <w:rPr>
                <w:rFonts w:asciiTheme="majorHAnsi" w:eastAsiaTheme="majorHAnsi" w:hAnsiTheme="majorHAnsi"/>
                <w:color w:val="000000" w:themeColor="text1"/>
              </w:rPr>
            </w:pPr>
            <w:r w:rsidRPr="00AF22B3">
              <w:rPr>
                <w:rFonts w:asciiTheme="majorHAnsi" w:eastAsiaTheme="majorHAnsi" w:hAnsiTheme="majorHAnsi"/>
                <w:color w:val="000000" w:themeColor="text1"/>
              </w:rPr>
              <w:t>500,000원</w:t>
            </w:r>
          </w:p>
        </w:tc>
      </w:tr>
    </w:tbl>
    <w:p w14:paraId="34CD887A" w14:textId="77777777" w:rsidR="002362FB" w:rsidRPr="00AF22B3" w:rsidRDefault="002362FB" w:rsidP="007E3380">
      <w:pPr>
        <w:pStyle w:val="ab"/>
        <w:tabs>
          <w:tab w:val="left" w:pos="1216"/>
        </w:tabs>
        <w:wordWrap/>
        <w:spacing w:before="16" w:line="220" w:lineRule="atLeast"/>
        <w:ind w:left="1177" w:right="730" w:hanging="600"/>
        <w:rPr>
          <w:rFonts w:asciiTheme="majorHAnsi" w:eastAsiaTheme="majorHAnsi" w:hAnsiTheme="majorHAnsi"/>
          <w:color w:val="000000" w:themeColor="text1"/>
        </w:rPr>
      </w:pPr>
    </w:p>
    <w:p w14:paraId="4BF9763A" w14:textId="44A01E9E" w:rsidR="002362FB" w:rsidRPr="00AF22B3" w:rsidRDefault="00DB0E82" w:rsidP="007E3380">
      <w:pPr>
        <w:wordWrap/>
        <w:spacing w:after="0" w:line="220" w:lineRule="atLeast"/>
        <w:ind w:leftChars="220" w:left="1034" w:hanging="550"/>
        <w:jc w:val="both"/>
        <w:rPr>
          <w:rFonts w:asciiTheme="majorHAnsi" w:eastAsiaTheme="majorHAnsi" w:hAnsiTheme="majorHAnsi"/>
          <w:color w:val="000000" w:themeColor="text1"/>
        </w:rPr>
      </w:pPr>
      <w:r w:rsidRPr="00AF22B3">
        <w:rPr>
          <w:rFonts w:asciiTheme="majorHAnsi" w:eastAsiaTheme="majorHAnsi" w:hAnsiTheme="majorHAnsi"/>
          <w:color w:val="000000" w:themeColor="text1"/>
        </w:rPr>
        <w:t>2</w:t>
      </w:r>
      <w:r w:rsidRPr="00AF22B3">
        <w:rPr>
          <w:rFonts w:asciiTheme="majorHAnsi" w:eastAsiaTheme="majorHAnsi" w:hAnsiTheme="majorHAnsi" w:hint="eastAsia"/>
          <w:color w:val="000000" w:themeColor="text1"/>
        </w:rPr>
        <w:t>3</w:t>
      </w:r>
      <w:r w:rsidRPr="00AF22B3">
        <w:rPr>
          <w:rFonts w:asciiTheme="majorHAnsi" w:eastAsiaTheme="majorHAnsi" w:hAnsiTheme="majorHAnsi"/>
          <w:color w:val="000000" w:themeColor="text1"/>
        </w:rPr>
        <w:t>.2. For</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those</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boats</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for</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which</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Organizing</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Committee</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has</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refused</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their</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participation</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or for those</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not completing</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races</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(such</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as</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withdrawing</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from</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a</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race</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during</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event with</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no</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reason)</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for</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reasons</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which</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do</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not</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justifiably</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convince</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Race</w:t>
      </w:r>
      <w:r w:rsidRPr="00AF22B3">
        <w:rPr>
          <w:rFonts w:asciiTheme="majorHAnsi" w:eastAsiaTheme="majorHAnsi" w:hAnsiTheme="majorHAnsi"/>
          <w:color w:val="000000" w:themeColor="text1"/>
          <w:spacing w:val="-4"/>
        </w:rPr>
        <w:t xml:space="preserve"> </w:t>
      </w:r>
      <w:r w:rsidRPr="00AF22B3">
        <w:rPr>
          <w:rFonts w:asciiTheme="majorHAnsi" w:eastAsiaTheme="majorHAnsi" w:hAnsiTheme="majorHAnsi"/>
          <w:color w:val="000000" w:themeColor="text1"/>
        </w:rPr>
        <w:t>Committee,</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the subsidies</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for</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the</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voyage</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and</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parade</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participation</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will</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not</w:t>
      </w:r>
      <w:r w:rsidRPr="00AF22B3">
        <w:rPr>
          <w:rFonts w:asciiTheme="majorHAnsi" w:eastAsiaTheme="majorHAnsi" w:hAnsiTheme="majorHAnsi"/>
          <w:color w:val="000000" w:themeColor="text1"/>
          <w:spacing w:val="-18"/>
        </w:rPr>
        <w:t xml:space="preserve"> </w:t>
      </w:r>
      <w:r w:rsidRPr="00AF22B3">
        <w:rPr>
          <w:rFonts w:asciiTheme="majorHAnsi" w:eastAsiaTheme="majorHAnsi" w:hAnsiTheme="majorHAnsi"/>
          <w:color w:val="000000" w:themeColor="text1"/>
        </w:rPr>
        <w:t>be</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paid. Also, boats that do not enter the race headquarters in Busan, the destination of Race 3 in the ORC I category, without a valid reason will not be provided with the subsidies. /</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참가보트는</w:t>
      </w:r>
      <w:r w:rsidRPr="00AF22B3">
        <w:rPr>
          <w:rFonts w:asciiTheme="majorHAnsi" w:eastAsiaTheme="majorHAnsi" w:hAnsiTheme="majorHAnsi"/>
          <w:color w:val="000000" w:themeColor="text1"/>
          <w:spacing w:val="-15"/>
        </w:rPr>
        <w:t xml:space="preserve"> </w:t>
      </w:r>
      <w:r w:rsidRPr="00AF22B3">
        <w:rPr>
          <w:rFonts w:asciiTheme="majorHAnsi" w:eastAsiaTheme="majorHAnsi" w:hAnsiTheme="majorHAnsi"/>
          <w:color w:val="000000" w:themeColor="text1"/>
        </w:rPr>
        <w:t>경기위원회가</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납득할</w:t>
      </w:r>
      <w:r w:rsidRPr="00AF22B3">
        <w:rPr>
          <w:rFonts w:asciiTheme="majorHAnsi" w:eastAsiaTheme="majorHAnsi" w:hAnsiTheme="majorHAnsi"/>
          <w:color w:val="000000" w:themeColor="text1"/>
          <w:spacing w:val="-11"/>
        </w:rPr>
        <w:t xml:space="preserve"> </w:t>
      </w:r>
      <w:r w:rsidRPr="00AF22B3">
        <w:rPr>
          <w:rFonts w:asciiTheme="majorHAnsi" w:eastAsiaTheme="majorHAnsi" w:hAnsiTheme="majorHAnsi"/>
          <w:color w:val="000000" w:themeColor="text1"/>
        </w:rPr>
        <w:t>수</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있는</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정당한</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사유</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없이,</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경기</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일정을</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끝까지</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마치지</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않거나</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경기에</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출전하지 않는</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보트</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(아무런</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이유</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없이</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대회</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중</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기권하는</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보트)에게는</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항해지원비를</w:t>
      </w:r>
      <w:r w:rsidRPr="00AF22B3">
        <w:rPr>
          <w:rFonts w:asciiTheme="majorHAnsi" w:eastAsiaTheme="majorHAnsi" w:hAnsiTheme="majorHAnsi"/>
          <w:color w:val="000000" w:themeColor="text1"/>
          <w:spacing w:val="-9"/>
        </w:rPr>
        <w:t xml:space="preserve"> </w:t>
      </w:r>
      <w:r w:rsidRPr="00AF22B3">
        <w:rPr>
          <w:rFonts w:asciiTheme="majorHAnsi" w:eastAsiaTheme="majorHAnsi" w:hAnsiTheme="majorHAnsi"/>
          <w:color w:val="000000" w:themeColor="text1"/>
        </w:rPr>
        <w:t>지급하지</w:t>
      </w:r>
      <w:r w:rsidRPr="00AF22B3">
        <w:rPr>
          <w:rFonts w:asciiTheme="majorHAnsi" w:eastAsiaTheme="majorHAnsi" w:hAnsiTheme="majorHAnsi"/>
          <w:color w:val="000000" w:themeColor="text1"/>
          <w:spacing w:val="-7"/>
        </w:rPr>
        <w:t xml:space="preserve"> </w:t>
      </w:r>
      <w:r w:rsidRPr="00AF22B3">
        <w:rPr>
          <w:rFonts w:asciiTheme="majorHAnsi" w:eastAsiaTheme="majorHAnsi" w:hAnsiTheme="majorHAnsi"/>
          <w:color w:val="000000" w:themeColor="text1"/>
        </w:rPr>
        <w:t xml:space="preserve">않는다. 또한 </w:t>
      </w:r>
      <w:r w:rsidR="00F25782" w:rsidRPr="00AF22B3">
        <w:rPr>
          <w:rFonts w:asciiTheme="majorHAnsi" w:eastAsiaTheme="majorHAnsi" w:hAnsiTheme="majorHAnsi"/>
          <w:color w:val="000000" w:themeColor="text1"/>
        </w:rPr>
        <w:t>ORC I</w:t>
      </w:r>
      <w:r w:rsidR="00F25782">
        <w:rPr>
          <w:rFonts w:asciiTheme="majorHAnsi" w:eastAsiaTheme="majorHAnsi" w:hAnsiTheme="majorHAnsi"/>
          <w:color w:val="000000" w:themeColor="text1"/>
        </w:rPr>
        <w:t xml:space="preserve"> </w:t>
      </w:r>
      <w:r w:rsidR="00F25782">
        <w:rPr>
          <w:rFonts w:asciiTheme="majorHAnsi" w:eastAsiaTheme="majorHAnsi" w:hAnsiTheme="majorHAnsi" w:hint="eastAsia"/>
          <w:color w:val="000000" w:themeColor="text1"/>
        </w:rPr>
        <w:t>종목은</w:t>
      </w:r>
      <w:r w:rsidR="00F25782" w:rsidRPr="00AF22B3">
        <w:rPr>
          <w:rFonts w:asciiTheme="majorHAnsi" w:eastAsiaTheme="majorHAnsi" w:hAnsiTheme="majorHAnsi"/>
          <w:color w:val="000000" w:themeColor="text1"/>
        </w:rPr>
        <w:t xml:space="preserve"> </w:t>
      </w:r>
      <w:r w:rsidRPr="00AF22B3">
        <w:rPr>
          <w:rFonts w:asciiTheme="majorHAnsi" w:eastAsiaTheme="majorHAnsi" w:hAnsiTheme="majorHAnsi"/>
          <w:color w:val="000000" w:themeColor="text1"/>
        </w:rPr>
        <w:t>정당한 사유 없이</w:t>
      </w:r>
      <w:r w:rsidR="00F25782">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3경기의 목적지인 부산 대회본부로 입항하지 않는 보트에게도 항해지원비를 지급하지 않는다.</w:t>
      </w:r>
    </w:p>
    <w:p w14:paraId="3C397AF8" w14:textId="77777777" w:rsidR="002362FB" w:rsidRPr="00AF22B3" w:rsidRDefault="002362FB" w:rsidP="007E3380">
      <w:pPr>
        <w:wordWrap/>
        <w:spacing w:after="0" w:line="220" w:lineRule="atLeast"/>
        <w:ind w:leftChars="220" w:left="1034" w:hanging="550"/>
        <w:rPr>
          <w:rFonts w:asciiTheme="majorHAnsi" w:eastAsiaTheme="majorHAnsi" w:hAnsiTheme="majorHAnsi"/>
          <w:color w:val="000000" w:themeColor="text1"/>
        </w:rPr>
      </w:pPr>
    </w:p>
    <w:p w14:paraId="042F4527" w14:textId="77777777" w:rsidR="002362FB" w:rsidRPr="00AF22B3" w:rsidRDefault="00DB0E82" w:rsidP="007E3380">
      <w:pPr>
        <w:wordWrap/>
        <w:spacing w:after="0" w:line="220" w:lineRule="atLeast"/>
        <w:rPr>
          <w:rFonts w:asciiTheme="majorHAnsi" w:eastAsiaTheme="majorHAnsi" w:hAnsiTheme="majorHAnsi"/>
          <w:color w:val="000000" w:themeColor="text1"/>
          <w:sz w:val="24"/>
          <w:szCs w:val="24"/>
        </w:rPr>
      </w:pPr>
      <w:r w:rsidRPr="00AF22B3">
        <w:rPr>
          <w:rFonts w:asciiTheme="majorHAnsi" w:eastAsiaTheme="majorHAnsi" w:hAnsiTheme="majorHAnsi"/>
          <w:b/>
          <w:color w:val="000000" w:themeColor="text1"/>
          <w:sz w:val="24"/>
          <w:szCs w:val="24"/>
        </w:rPr>
        <w:t>2</w:t>
      </w:r>
      <w:r w:rsidRPr="00AF22B3">
        <w:rPr>
          <w:rFonts w:asciiTheme="majorHAnsi" w:eastAsiaTheme="majorHAnsi" w:hAnsiTheme="majorHAnsi" w:hint="eastAsia"/>
          <w:b/>
          <w:color w:val="000000" w:themeColor="text1"/>
          <w:sz w:val="24"/>
          <w:szCs w:val="24"/>
        </w:rPr>
        <w:t>4</w:t>
      </w:r>
      <w:r w:rsidRPr="00AF22B3">
        <w:rPr>
          <w:rFonts w:asciiTheme="majorHAnsi" w:eastAsiaTheme="majorHAnsi" w:hAnsiTheme="majorHAnsi"/>
          <w:b/>
          <w:color w:val="000000" w:themeColor="text1"/>
          <w:sz w:val="24"/>
          <w:szCs w:val="24"/>
        </w:rPr>
        <w:t>. 보험</w:t>
      </w:r>
      <w:r w:rsidRPr="00AF22B3">
        <w:rPr>
          <w:rFonts w:asciiTheme="majorHAnsi" w:eastAsiaTheme="majorHAnsi" w:hAnsiTheme="majorHAnsi"/>
          <w:b/>
          <w:color w:val="000000" w:themeColor="text1"/>
          <w:spacing w:val="34"/>
          <w:sz w:val="24"/>
          <w:szCs w:val="24"/>
        </w:rPr>
        <w:t xml:space="preserve"> </w:t>
      </w:r>
      <w:r w:rsidRPr="00AF22B3">
        <w:rPr>
          <w:rFonts w:asciiTheme="majorHAnsi" w:eastAsiaTheme="majorHAnsi" w:hAnsiTheme="majorHAnsi"/>
          <w:b/>
          <w:color w:val="000000" w:themeColor="text1"/>
          <w:sz w:val="24"/>
          <w:szCs w:val="24"/>
        </w:rPr>
        <w:t>/</w:t>
      </w:r>
      <w:r w:rsidRPr="00AF22B3">
        <w:rPr>
          <w:rFonts w:asciiTheme="majorHAnsi" w:eastAsiaTheme="majorHAnsi" w:hAnsiTheme="majorHAnsi"/>
          <w:b/>
          <w:color w:val="000000" w:themeColor="text1"/>
          <w:spacing w:val="23"/>
          <w:sz w:val="24"/>
          <w:szCs w:val="24"/>
        </w:rPr>
        <w:t xml:space="preserve"> </w:t>
      </w:r>
      <w:r w:rsidRPr="00AF22B3">
        <w:rPr>
          <w:rFonts w:asciiTheme="majorHAnsi" w:eastAsiaTheme="majorHAnsi" w:hAnsiTheme="majorHAnsi"/>
          <w:b/>
          <w:color w:val="000000" w:themeColor="text1"/>
          <w:sz w:val="24"/>
          <w:szCs w:val="24"/>
        </w:rPr>
        <w:t>INSURANCE</w:t>
      </w:r>
    </w:p>
    <w:p w14:paraId="247CA078" w14:textId="77777777" w:rsidR="002362FB" w:rsidRPr="00AF22B3" w:rsidRDefault="00DB0E82" w:rsidP="007E3380">
      <w:pPr>
        <w:wordWrap/>
        <w:spacing w:after="0" w:line="220" w:lineRule="atLeast"/>
        <w:ind w:leftChars="330" w:left="726"/>
        <w:rPr>
          <w:rFonts w:asciiTheme="majorHAnsi" w:eastAsiaTheme="majorHAnsi" w:hAnsiTheme="majorHAnsi"/>
          <w:color w:val="000000" w:themeColor="text1"/>
        </w:rPr>
      </w:pPr>
      <w:r w:rsidRPr="00AF22B3">
        <w:rPr>
          <w:rFonts w:asciiTheme="majorHAnsi" w:eastAsiaTheme="majorHAnsi" w:hAnsiTheme="majorHAnsi"/>
          <w:color w:val="000000" w:themeColor="text1"/>
        </w:rPr>
        <w:t>Each</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boat participating in this competition must purchase a third party liability insurance or comprehensive water and leisure insurance. / 본 대회에 참가하는</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각 보트는</w:t>
      </w:r>
      <w:r w:rsidRPr="00AF22B3">
        <w:rPr>
          <w:rFonts w:asciiTheme="majorHAnsi" w:eastAsiaTheme="majorHAnsi" w:hAnsiTheme="majorHAnsi"/>
          <w:color w:val="000000" w:themeColor="text1"/>
          <w:spacing w:val="-2"/>
        </w:rPr>
        <w:t xml:space="preserve"> </w:t>
      </w:r>
      <w:r w:rsidRPr="00AF22B3">
        <w:rPr>
          <w:rFonts w:asciiTheme="majorHAnsi" w:eastAsiaTheme="majorHAnsi" w:hAnsiTheme="majorHAnsi"/>
          <w:color w:val="000000" w:themeColor="text1"/>
        </w:rPr>
        <w:t>3자배상책임보험 또는 수상레저종합 보험에 가입하여야 한다.</w:t>
      </w:r>
    </w:p>
    <w:p w14:paraId="5C24D104" w14:textId="77777777" w:rsidR="002362FB" w:rsidRDefault="00DB0E82" w:rsidP="007E3380">
      <w:pPr>
        <w:wordWrap/>
        <w:spacing w:after="0" w:line="220" w:lineRule="atLeast"/>
        <w:ind w:leftChars="330" w:left="946" w:hanging="220"/>
      </w:pPr>
      <w:r w:rsidRPr="00AF22B3">
        <w:rPr>
          <w:rFonts w:asciiTheme="majorHAnsi" w:eastAsiaTheme="majorHAnsi" w:hAnsiTheme="majorHAnsi"/>
          <w:color w:val="000000" w:themeColor="text1"/>
        </w:rPr>
        <w:lastRenderedPageBreak/>
        <w:t xml:space="preserve">※ DB insurance(Good Friend) athlete's accident insurance. </w:t>
      </w:r>
      <w:hyperlink r:id="rId10" w:history="1">
        <w:r w:rsidRPr="00AF22B3">
          <w:rPr>
            <w:rFonts w:asciiTheme="majorHAnsi" w:eastAsiaTheme="majorHAnsi" w:hAnsiTheme="majorHAnsi"/>
            <w:color w:val="000000" w:themeColor="text1"/>
          </w:rPr>
          <w:t>http://sportsinsu.com</w:t>
        </w:r>
      </w:hyperlink>
      <w:r w:rsidRPr="00AF22B3">
        <w:rPr>
          <w:rFonts w:asciiTheme="majorHAnsi" w:eastAsiaTheme="majorHAnsi" w:hAnsiTheme="majorHAnsi" w:hint="eastAsia"/>
          <w:color w:val="000000" w:themeColor="text1"/>
        </w:rPr>
        <w:t xml:space="preserve"> </w:t>
      </w:r>
      <w:r w:rsidRPr="00AF22B3">
        <w:rPr>
          <w:rFonts w:asciiTheme="majorHAnsi" w:eastAsiaTheme="majorHAnsi" w:hAnsiTheme="majorHAnsi"/>
          <w:color w:val="000000" w:themeColor="text1"/>
        </w:rPr>
        <w:t>/ DB손해보험(</w:t>
      </w:r>
      <w:proofErr w:type="spellStart"/>
      <w:r w:rsidRPr="00AF22B3">
        <w:rPr>
          <w:rFonts w:asciiTheme="majorHAnsi" w:eastAsiaTheme="majorHAnsi" w:hAnsiTheme="majorHAnsi"/>
          <w:color w:val="000000" w:themeColor="text1"/>
        </w:rPr>
        <w:t>굳프렌드</w:t>
      </w:r>
      <w:proofErr w:type="spellEnd"/>
      <w:r w:rsidRPr="00AF22B3">
        <w:rPr>
          <w:rFonts w:asciiTheme="majorHAnsi" w:eastAsiaTheme="majorHAnsi" w:hAnsiTheme="majorHAnsi"/>
          <w:color w:val="000000" w:themeColor="text1"/>
        </w:rPr>
        <w:t xml:space="preserve">) 운동선수상해보험 </w:t>
      </w:r>
      <w:hyperlink r:id="rId11" w:history="1">
        <w:r w:rsidRPr="00AF22B3">
          <w:rPr>
            <w:rFonts w:asciiTheme="majorHAnsi" w:eastAsiaTheme="majorHAnsi" w:hAnsiTheme="majorHAnsi"/>
            <w:color w:val="000000" w:themeColor="text1"/>
          </w:rPr>
          <w:t>http://sportsinsu.com/</w:t>
        </w:r>
      </w:hyperlink>
    </w:p>
    <w:p w14:paraId="1A83B37B" w14:textId="77777777" w:rsidR="00185189" w:rsidRPr="00AF22B3" w:rsidRDefault="00185189" w:rsidP="007E3380">
      <w:pPr>
        <w:wordWrap/>
        <w:spacing w:after="0" w:line="220" w:lineRule="atLeast"/>
        <w:ind w:leftChars="330" w:left="946" w:hanging="220"/>
        <w:rPr>
          <w:rFonts w:asciiTheme="majorHAnsi" w:eastAsiaTheme="majorHAnsi" w:hAnsiTheme="majorHAnsi"/>
          <w:color w:val="000000" w:themeColor="text1"/>
        </w:rPr>
      </w:pPr>
    </w:p>
    <w:p w14:paraId="67302D29" w14:textId="77777777" w:rsidR="002362FB" w:rsidRDefault="00DB0E82" w:rsidP="007E3380">
      <w:pPr>
        <w:wordWrap/>
        <w:spacing w:after="0" w:line="220" w:lineRule="atLeast"/>
        <w:rPr>
          <w:rFonts w:asciiTheme="majorHAnsi" w:eastAsiaTheme="majorHAnsi" w:hAnsiTheme="majorHAnsi"/>
          <w:b/>
          <w:color w:val="000000" w:themeColor="text1"/>
          <w:spacing w:val="-5"/>
          <w:sz w:val="24"/>
          <w:szCs w:val="24"/>
        </w:rPr>
      </w:pPr>
      <w:r w:rsidRPr="00AF22B3">
        <w:rPr>
          <w:rFonts w:asciiTheme="majorHAnsi" w:eastAsiaTheme="majorHAnsi" w:hAnsiTheme="majorHAnsi"/>
          <w:b/>
          <w:color w:val="000000" w:themeColor="text1"/>
          <w:sz w:val="24"/>
          <w:szCs w:val="24"/>
        </w:rPr>
        <w:t>2</w:t>
      </w:r>
      <w:r w:rsidRPr="00AF22B3">
        <w:rPr>
          <w:rFonts w:asciiTheme="majorHAnsi" w:eastAsiaTheme="majorHAnsi" w:hAnsiTheme="majorHAnsi" w:hint="eastAsia"/>
          <w:b/>
          <w:color w:val="000000" w:themeColor="text1"/>
          <w:sz w:val="24"/>
          <w:szCs w:val="24"/>
        </w:rPr>
        <w:t>5</w:t>
      </w:r>
      <w:r w:rsidRPr="00AF22B3">
        <w:rPr>
          <w:rFonts w:asciiTheme="majorHAnsi" w:eastAsiaTheme="majorHAnsi" w:hAnsiTheme="majorHAnsi"/>
          <w:b/>
          <w:color w:val="000000" w:themeColor="text1"/>
          <w:sz w:val="24"/>
          <w:szCs w:val="24"/>
        </w:rPr>
        <w:t>. FURTHER</w:t>
      </w:r>
      <w:r w:rsidRPr="00AF22B3">
        <w:rPr>
          <w:rFonts w:asciiTheme="majorHAnsi" w:eastAsiaTheme="majorHAnsi" w:hAnsiTheme="majorHAnsi"/>
          <w:b/>
          <w:color w:val="000000" w:themeColor="text1"/>
          <w:spacing w:val="-3"/>
          <w:sz w:val="24"/>
          <w:szCs w:val="24"/>
        </w:rPr>
        <w:t xml:space="preserve"> </w:t>
      </w:r>
      <w:proofErr w:type="gramStart"/>
      <w:r w:rsidRPr="00AF22B3">
        <w:rPr>
          <w:rFonts w:asciiTheme="majorHAnsi" w:eastAsiaTheme="majorHAnsi" w:hAnsiTheme="majorHAnsi"/>
          <w:b/>
          <w:color w:val="000000" w:themeColor="text1"/>
          <w:sz w:val="24"/>
          <w:szCs w:val="24"/>
        </w:rPr>
        <w:t>INFORMATION</w:t>
      </w:r>
      <w:r w:rsidRPr="00AF22B3">
        <w:rPr>
          <w:rFonts w:asciiTheme="majorHAnsi" w:eastAsiaTheme="majorHAnsi" w:hAnsiTheme="majorHAnsi"/>
          <w:b/>
          <w:color w:val="000000" w:themeColor="text1"/>
          <w:spacing w:val="-3"/>
          <w:sz w:val="24"/>
          <w:szCs w:val="24"/>
        </w:rPr>
        <w:t xml:space="preserve"> </w:t>
      </w:r>
      <w:r w:rsidRPr="00AF22B3">
        <w:rPr>
          <w:rFonts w:asciiTheme="majorHAnsi" w:eastAsiaTheme="majorHAnsi" w:hAnsiTheme="majorHAnsi"/>
          <w:b/>
          <w:color w:val="000000" w:themeColor="text1"/>
          <w:sz w:val="24"/>
          <w:szCs w:val="24"/>
        </w:rPr>
        <w:t>/</w:t>
      </w:r>
      <w:proofErr w:type="gramEnd"/>
      <w:r w:rsidRPr="00AF22B3">
        <w:rPr>
          <w:rFonts w:asciiTheme="majorHAnsi" w:eastAsiaTheme="majorHAnsi" w:hAnsiTheme="majorHAnsi"/>
          <w:b/>
          <w:color w:val="000000" w:themeColor="text1"/>
          <w:spacing w:val="-5"/>
          <w:sz w:val="24"/>
          <w:szCs w:val="24"/>
        </w:rPr>
        <w:t xml:space="preserve"> </w:t>
      </w:r>
      <w:r w:rsidRPr="00AF22B3">
        <w:rPr>
          <w:rFonts w:asciiTheme="majorHAnsi" w:eastAsiaTheme="majorHAnsi" w:hAnsiTheme="majorHAnsi"/>
          <w:b/>
          <w:color w:val="000000" w:themeColor="text1"/>
          <w:sz w:val="24"/>
          <w:szCs w:val="24"/>
        </w:rPr>
        <w:t xml:space="preserve">추가 </w:t>
      </w:r>
      <w:r w:rsidRPr="00AF22B3">
        <w:rPr>
          <w:rFonts w:asciiTheme="majorHAnsi" w:eastAsiaTheme="majorHAnsi" w:hAnsiTheme="majorHAnsi"/>
          <w:b/>
          <w:color w:val="000000" w:themeColor="text1"/>
          <w:spacing w:val="-5"/>
          <w:sz w:val="24"/>
          <w:szCs w:val="24"/>
        </w:rPr>
        <w:t>정보</w:t>
      </w:r>
    </w:p>
    <w:p w14:paraId="623AFC72" w14:textId="77777777" w:rsidR="00185189" w:rsidRPr="00AF22B3" w:rsidRDefault="00185189" w:rsidP="007E3380">
      <w:pPr>
        <w:wordWrap/>
        <w:spacing w:after="0" w:line="220" w:lineRule="atLeast"/>
        <w:rPr>
          <w:rFonts w:asciiTheme="majorHAnsi" w:eastAsiaTheme="majorHAnsi" w:hAnsiTheme="majorHAnsi" w:hint="eastAsia"/>
          <w:color w:val="000000" w:themeColor="text1"/>
          <w:sz w:val="24"/>
          <w:szCs w:val="24"/>
        </w:rPr>
      </w:pPr>
    </w:p>
    <w:p w14:paraId="3E417C39" w14:textId="77777777" w:rsidR="002362FB" w:rsidRPr="00AF22B3" w:rsidRDefault="00DB0E82" w:rsidP="007E3380">
      <w:pPr>
        <w:wordWrap/>
        <w:spacing w:after="0" w:line="220" w:lineRule="atLeast"/>
        <w:ind w:firstLine="440"/>
        <w:rPr>
          <w:rFonts w:asciiTheme="majorHAnsi" w:eastAsiaTheme="majorHAnsi" w:hAnsiTheme="majorHAnsi"/>
          <w:color w:val="000000" w:themeColor="text1"/>
          <w:spacing w:val="55"/>
        </w:rPr>
      </w:pPr>
      <w:r w:rsidRPr="00AF22B3">
        <w:rPr>
          <w:rFonts w:asciiTheme="majorHAnsi" w:eastAsiaTheme="majorHAnsi" w:hAnsiTheme="majorHAnsi"/>
          <w:color w:val="000000" w:themeColor="text1"/>
        </w:rPr>
        <w:t xml:space="preserve">For further information, please contact. </w:t>
      </w:r>
      <w:proofErr w:type="gramStart"/>
      <w:r w:rsidRPr="00AF22B3">
        <w:rPr>
          <w:rFonts w:asciiTheme="majorHAnsi" w:eastAsiaTheme="majorHAnsi" w:hAnsiTheme="majorHAnsi"/>
          <w:color w:val="000000" w:themeColor="text1"/>
        </w:rPr>
        <w:t xml:space="preserve">/ </w:t>
      </w:r>
      <w:r w:rsidRPr="00516531">
        <w:rPr>
          <w:rFonts w:asciiTheme="majorHAnsi" w:eastAsiaTheme="majorHAnsi" w:hAnsiTheme="majorHAnsi"/>
          <w:color w:val="000000" w:themeColor="text1"/>
          <w:sz w:val="20"/>
          <w:szCs w:val="20"/>
        </w:rPr>
        <w:t>문의사항이</w:t>
      </w:r>
      <w:proofErr w:type="gramEnd"/>
      <w:r w:rsidRPr="00516531">
        <w:rPr>
          <w:rFonts w:asciiTheme="majorHAnsi" w:eastAsiaTheme="majorHAnsi" w:hAnsiTheme="majorHAnsi"/>
          <w:color w:val="000000" w:themeColor="text1"/>
          <w:sz w:val="20"/>
          <w:szCs w:val="20"/>
        </w:rPr>
        <w:t xml:space="preserve"> 있을 시 아래로 연락바랍니다</w:t>
      </w:r>
      <w:r w:rsidRPr="00AF22B3">
        <w:rPr>
          <w:rFonts w:asciiTheme="majorHAnsi" w:eastAsiaTheme="majorHAnsi" w:hAnsiTheme="majorHAnsi"/>
          <w:color w:val="000000" w:themeColor="text1"/>
          <w:spacing w:val="55"/>
        </w:rPr>
        <w:t xml:space="preserve"> </w:t>
      </w:r>
    </w:p>
    <w:p w14:paraId="714779FC" w14:textId="77777777" w:rsidR="002362FB" w:rsidRPr="00AF22B3" w:rsidRDefault="00DB0E82" w:rsidP="007E3380">
      <w:pPr>
        <w:wordWrap/>
        <w:spacing w:after="0" w:line="220" w:lineRule="atLeast"/>
        <w:ind w:firstLine="400"/>
        <w:rPr>
          <w:rFonts w:asciiTheme="majorHAnsi" w:eastAsiaTheme="majorHAnsi" w:hAnsiTheme="majorHAnsi"/>
          <w:color w:val="000000" w:themeColor="text1"/>
          <w:sz w:val="20"/>
          <w:szCs w:val="20"/>
        </w:rPr>
      </w:pPr>
      <w:r w:rsidRPr="00AF22B3">
        <w:rPr>
          <w:rFonts w:asciiTheme="majorHAnsi" w:eastAsiaTheme="majorHAnsi" w:hAnsiTheme="majorHAnsi"/>
          <w:color w:val="000000" w:themeColor="text1"/>
          <w:sz w:val="20"/>
          <w:szCs w:val="20"/>
        </w:rPr>
        <w:t xml:space="preserve">2026 Korea Southern Coast Cup Organizing Committee / 2026 남해안컵국제요트대회 조직위원회 </w:t>
      </w:r>
    </w:p>
    <w:p w14:paraId="5E1FAC3C" w14:textId="77777777" w:rsidR="002362FB" w:rsidRPr="00AF22B3" w:rsidRDefault="00DB0E82" w:rsidP="007E3380">
      <w:pPr>
        <w:wordWrap/>
        <w:spacing w:after="0" w:line="220" w:lineRule="atLeast"/>
        <w:ind w:firstLine="440"/>
        <w:rPr>
          <w:rFonts w:asciiTheme="majorHAnsi" w:eastAsiaTheme="majorHAnsi" w:hAnsiTheme="majorHAnsi"/>
          <w:color w:val="000000" w:themeColor="text1"/>
        </w:rPr>
      </w:pPr>
      <w:r w:rsidRPr="00AF22B3">
        <w:rPr>
          <w:rFonts w:asciiTheme="majorHAnsi" w:eastAsiaTheme="majorHAnsi" w:hAnsiTheme="majorHAnsi"/>
          <w:color w:val="000000" w:themeColor="text1"/>
        </w:rPr>
        <w:t>Jeollanam-do Sailing Federation, 2nd Floor Soho Yacht Marina</w:t>
      </w:r>
    </w:p>
    <w:p w14:paraId="001F6506" w14:textId="77777777" w:rsidR="002362FB" w:rsidRPr="00AF22B3" w:rsidRDefault="00DB0E82" w:rsidP="007E3380">
      <w:pPr>
        <w:wordWrap/>
        <w:spacing w:after="0" w:line="220" w:lineRule="atLeast"/>
        <w:ind w:firstLine="440"/>
        <w:rPr>
          <w:rFonts w:asciiTheme="majorHAnsi" w:eastAsiaTheme="majorHAnsi" w:hAnsiTheme="majorHAnsi"/>
          <w:color w:val="000000" w:themeColor="text1"/>
        </w:rPr>
      </w:pPr>
      <w:r w:rsidRPr="00AF22B3">
        <w:rPr>
          <w:rFonts w:asciiTheme="majorHAnsi" w:eastAsiaTheme="majorHAnsi" w:hAnsiTheme="majorHAnsi"/>
          <w:color w:val="000000" w:themeColor="text1"/>
        </w:rPr>
        <w:t>392 Sohoro, Yeosu City, Jeollanam-do, 59670, Korea</w:t>
      </w:r>
    </w:p>
    <w:p w14:paraId="4F7347E2" w14:textId="77777777" w:rsidR="002362FB" w:rsidRPr="00AF22B3" w:rsidRDefault="00DB0E82" w:rsidP="007E3380">
      <w:pPr>
        <w:wordWrap/>
        <w:spacing w:after="0" w:line="220" w:lineRule="atLeast"/>
        <w:ind w:firstLine="440"/>
        <w:rPr>
          <w:rFonts w:asciiTheme="majorHAnsi" w:eastAsiaTheme="majorHAnsi" w:hAnsiTheme="majorHAnsi"/>
          <w:color w:val="000000" w:themeColor="text1"/>
        </w:rPr>
      </w:pPr>
      <w:proofErr w:type="gramStart"/>
      <w:r w:rsidRPr="00AF22B3">
        <w:rPr>
          <w:rFonts w:asciiTheme="majorHAnsi" w:eastAsiaTheme="majorHAnsi" w:hAnsiTheme="majorHAnsi"/>
          <w:color w:val="000000" w:themeColor="text1"/>
        </w:rPr>
        <w:t>TEL :</w:t>
      </w:r>
      <w:proofErr w:type="gramEnd"/>
      <w:r w:rsidRPr="00AF22B3">
        <w:rPr>
          <w:rFonts w:asciiTheme="majorHAnsi" w:eastAsiaTheme="majorHAnsi" w:hAnsiTheme="majorHAnsi"/>
          <w:color w:val="000000" w:themeColor="text1"/>
        </w:rPr>
        <w:t xml:space="preserve"> +82 61 683 4511 / </w:t>
      </w:r>
      <w:proofErr w:type="gramStart"/>
      <w:r w:rsidRPr="00AF22B3">
        <w:rPr>
          <w:rFonts w:asciiTheme="majorHAnsi" w:eastAsiaTheme="majorHAnsi" w:hAnsiTheme="majorHAnsi"/>
          <w:color w:val="000000" w:themeColor="text1"/>
        </w:rPr>
        <w:t>FAX :</w:t>
      </w:r>
      <w:proofErr w:type="gramEnd"/>
      <w:r w:rsidRPr="00AF22B3">
        <w:rPr>
          <w:rFonts w:asciiTheme="majorHAnsi" w:eastAsiaTheme="majorHAnsi" w:hAnsiTheme="majorHAnsi"/>
          <w:color w:val="000000" w:themeColor="text1"/>
        </w:rPr>
        <w:t xml:space="preserve"> +82 61 683 4511 / E-mail: </w:t>
      </w:r>
      <w:hyperlink r:id="rId12" w:history="1">
        <w:r w:rsidRPr="00AF22B3">
          <w:rPr>
            <w:rFonts w:asciiTheme="majorHAnsi" w:eastAsiaTheme="majorHAnsi" w:hAnsiTheme="majorHAnsi"/>
            <w:color w:val="000000" w:themeColor="text1"/>
          </w:rPr>
          <w:t>koreasccup@gmail.com</w:t>
        </w:r>
      </w:hyperlink>
    </w:p>
    <w:p w14:paraId="1499857E" w14:textId="77777777" w:rsidR="002362FB" w:rsidRPr="00AF22B3" w:rsidRDefault="00DB0E82" w:rsidP="007E3380">
      <w:pPr>
        <w:wordWrap/>
        <w:spacing w:after="0" w:line="220" w:lineRule="atLeast"/>
        <w:ind w:firstLine="440"/>
        <w:rPr>
          <w:rStyle w:val="af2"/>
          <w:rFonts w:asciiTheme="majorHAnsi" w:eastAsiaTheme="majorHAnsi" w:hAnsiTheme="majorHAnsi"/>
          <w:color w:val="000000" w:themeColor="text1"/>
          <w:spacing w:val="-2"/>
          <w:lang w:val="nl-NL"/>
        </w:rPr>
      </w:pPr>
      <w:r w:rsidRPr="00AF22B3">
        <w:rPr>
          <w:rFonts w:asciiTheme="majorHAnsi" w:eastAsiaTheme="majorHAnsi" w:hAnsiTheme="majorHAnsi"/>
          <w:color w:val="000000" w:themeColor="text1"/>
          <w:lang w:val="nl-NL"/>
        </w:rPr>
        <w:t>Website:</w:t>
      </w:r>
      <w:r w:rsidRPr="00AF22B3">
        <w:rPr>
          <w:rFonts w:asciiTheme="majorHAnsi" w:eastAsiaTheme="majorHAnsi" w:hAnsiTheme="majorHAnsi"/>
          <w:color w:val="000000" w:themeColor="text1"/>
          <w:spacing w:val="24"/>
          <w:lang w:val="nl-NL"/>
        </w:rPr>
        <w:t xml:space="preserve"> </w:t>
      </w:r>
      <w:r w:rsidRPr="00AF22B3">
        <w:rPr>
          <w:color w:val="000000" w:themeColor="text1"/>
        </w:rPr>
        <w:fldChar w:fldCharType="begin"/>
      </w:r>
      <w:r w:rsidRPr="00AF22B3">
        <w:rPr>
          <w:color w:val="000000" w:themeColor="text1"/>
        </w:rPr>
        <w:instrText>HYPERLINK "http://www.namhaeancup.co.kr/"</w:instrText>
      </w:r>
      <w:r w:rsidRPr="00AF22B3">
        <w:rPr>
          <w:color w:val="000000" w:themeColor="text1"/>
        </w:rPr>
      </w:r>
      <w:r w:rsidRPr="00AF22B3">
        <w:rPr>
          <w:color w:val="000000" w:themeColor="text1"/>
        </w:rPr>
        <w:fldChar w:fldCharType="separate"/>
      </w:r>
      <w:r w:rsidRPr="00AF22B3">
        <w:rPr>
          <w:rStyle w:val="af2"/>
          <w:rFonts w:asciiTheme="majorHAnsi" w:eastAsiaTheme="majorHAnsi" w:hAnsiTheme="majorHAnsi"/>
          <w:color w:val="000000" w:themeColor="text1"/>
          <w:spacing w:val="-2"/>
          <w:lang w:val="nl-NL"/>
        </w:rPr>
        <w:t>www.namhaeancup.co.kr</w:t>
      </w:r>
    </w:p>
    <w:p w14:paraId="60A2F336" w14:textId="77777777" w:rsidR="002362FB" w:rsidRPr="00AF22B3" w:rsidRDefault="00DB0E82" w:rsidP="007E3380">
      <w:pPr>
        <w:wordWrap/>
        <w:spacing w:after="0" w:line="220" w:lineRule="atLeast"/>
        <w:ind w:firstLine="440"/>
        <w:rPr>
          <w:rFonts w:asciiTheme="majorHAnsi" w:eastAsiaTheme="majorHAnsi" w:hAnsiTheme="majorHAnsi"/>
          <w:color w:val="000000" w:themeColor="text1"/>
          <w:spacing w:val="-2"/>
          <w:lang w:val="nl-NL"/>
        </w:rPr>
      </w:pPr>
      <w:r w:rsidRPr="00AF22B3">
        <w:rPr>
          <w:rFonts w:asciiTheme="majorHAnsi" w:eastAsiaTheme="majorHAnsi" w:hAnsiTheme="majorHAnsi"/>
          <w:color w:val="000000" w:themeColor="text1"/>
          <w:spacing w:val="-2"/>
          <w:lang w:val="nl-NL"/>
        </w:rPr>
        <w:fldChar w:fldCharType="end"/>
      </w:r>
      <w:proofErr w:type="spellStart"/>
      <w:r w:rsidRPr="00AF22B3">
        <w:rPr>
          <w:rFonts w:asciiTheme="majorHAnsi" w:eastAsiaTheme="majorHAnsi" w:hAnsiTheme="majorHAnsi"/>
          <w:color w:val="000000" w:themeColor="text1"/>
          <w:spacing w:val="-2"/>
          <w:lang w:val="nl-NL"/>
        </w:rPr>
        <w:t>전라남도요트협회</w:t>
      </w:r>
      <w:proofErr w:type="spellEnd"/>
      <w:r w:rsidRPr="00AF22B3">
        <w:rPr>
          <w:rFonts w:asciiTheme="majorHAnsi" w:eastAsiaTheme="majorHAnsi" w:hAnsiTheme="majorHAnsi"/>
          <w:color w:val="000000" w:themeColor="text1"/>
          <w:spacing w:val="-2"/>
          <w:lang w:val="nl-NL"/>
        </w:rPr>
        <w:t xml:space="preserve"> (우 59670) 전라남도 여수시 </w:t>
      </w:r>
      <w:proofErr w:type="spellStart"/>
      <w:r w:rsidRPr="00AF22B3">
        <w:rPr>
          <w:rFonts w:asciiTheme="majorHAnsi" w:eastAsiaTheme="majorHAnsi" w:hAnsiTheme="majorHAnsi"/>
          <w:color w:val="000000" w:themeColor="text1"/>
          <w:spacing w:val="-2"/>
          <w:lang w:val="nl-NL"/>
        </w:rPr>
        <w:t>소호로</w:t>
      </w:r>
      <w:proofErr w:type="spellEnd"/>
      <w:r w:rsidRPr="00AF22B3">
        <w:rPr>
          <w:rFonts w:asciiTheme="majorHAnsi" w:eastAsiaTheme="majorHAnsi" w:hAnsiTheme="majorHAnsi"/>
          <w:color w:val="000000" w:themeColor="text1"/>
          <w:spacing w:val="-2"/>
          <w:lang w:val="nl-NL"/>
        </w:rPr>
        <w:t xml:space="preserve"> 392 </w:t>
      </w:r>
      <w:proofErr w:type="spellStart"/>
      <w:r w:rsidRPr="00AF22B3">
        <w:rPr>
          <w:rFonts w:asciiTheme="majorHAnsi" w:eastAsiaTheme="majorHAnsi" w:hAnsiTheme="majorHAnsi"/>
          <w:color w:val="000000" w:themeColor="text1"/>
          <w:spacing w:val="-2"/>
          <w:lang w:val="nl-NL"/>
        </w:rPr>
        <w:t>소호요트마리나</w:t>
      </w:r>
      <w:proofErr w:type="spellEnd"/>
      <w:r w:rsidRPr="00AF22B3">
        <w:rPr>
          <w:rFonts w:asciiTheme="majorHAnsi" w:eastAsiaTheme="majorHAnsi" w:hAnsiTheme="majorHAnsi"/>
          <w:color w:val="000000" w:themeColor="text1"/>
          <w:spacing w:val="-2"/>
          <w:lang w:val="nl-NL"/>
        </w:rPr>
        <w:t xml:space="preserve"> 2층</w:t>
      </w:r>
    </w:p>
    <w:p w14:paraId="6659408C" w14:textId="77777777" w:rsidR="002362FB" w:rsidRDefault="00DB0E82" w:rsidP="007E3380">
      <w:pPr>
        <w:wordWrap/>
        <w:spacing w:after="0" w:line="220" w:lineRule="atLeast"/>
        <w:ind w:firstLine="432"/>
        <w:sectPr w:rsidR="002362FB" w:rsidSect="007E3380">
          <w:footerReference w:type="default" r:id="rId13"/>
          <w:footnotePr>
            <w:numFmt w:val="lowerRoman"/>
          </w:footnotePr>
          <w:endnotePr>
            <w:numFmt w:val="decimal"/>
          </w:endnotePr>
          <w:pgSz w:w="11900" w:h="16820"/>
          <w:pgMar w:top="1417" w:right="1134" w:bottom="1417" w:left="1134" w:header="850" w:footer="340" w:gutter="0"/>
          <w:cols w:space="720"/>
          <w:docGrid w:linePitch="360"/>
        </w:sectPr>
      </w:pPr>
      <w:r w:rsidRPr="00AF22B3">
        <w:rPr>
          <w:rFonts w:asciiTheme="majorHAnsi" w:eastAsiaTheme="majorHAnsi" w:hAnsiTheme="majorHAnsi"/>
          <w:color w:val="000000" w:themeColor="text1"/>
          <w:spacing w:val="-2"/>
          <w:lang w:val="nl-NL"/>
        </w:rPr>
        <w:t xml:space="preserve">전화 061-683-4511 팩스 061-683-4511 이메일 </w:t>
      </w:r>
      <w:hyperlink r:id="rId14" w:history="1">
        <w:r w:rsidRPr="00AF22B3">
          <w:rPr>
            <w:rFonts w:asciiTheme="majorHAnsi" w:eastAsiaTheme="majorHAnsi" w:hAnsiTheme="majorHAnsi"/>
            <w:color w:val="000000" w:themeColor="text1"/>
          </w:rPr>
          <w:t>koreasccup@gmail.com</w:t>
        </w:r>
      </w:hyperlink>
    </w:p>
    <w:p w14:paraId="090E2436" w14:textId="77777777" w:rsidR="002362FB" w:rsidRDefault="00DB0E82" w:rsidP="007E3380">
      <w:pPr>
        <w:wordWrap/>
        <w:spacing w:line="220" w:lineRule="atLeast"/>
        <w:rPr>
          <w:rFonts w:ascii="Verdana" w:eastAsia="맑은 고딕"/>
          <w:b/>
          <w:color w:val="000000"/>
          <w:spacing w:val="-1"/>
          <w:sz w:val="24"/>
          <w:szCs w:val="24"/>
        </w:rPr>
      </w:pPr>
      <w:r>
        <w:rPr>
          <w:rFonts w:ascii="Verdana" w:eastAsia="맑은 고딕"/>
          <w:b/>
          <w:color w:val="000000"/>
          <w:spacing w:val="-1"/>
          <w:sz w:val="24"/>
          <w:szCs w:val="24"/>
        </w:rPr>
        <w:lastRenderedPageBreak/>
        <w:t>〔</w:t>
      </w:r>
      <w:r>
        <w:rPr>
          <w:rFonts w:ascii="Verdana" w:eastAsia="맑은 고딕"/>
          <w:b/>
          <w:color w:val="000000"/>
          <w:spacing w:val="-1"/>
          <w:sz w:val="24"/>
          <w:szCs w:val="24"/>
        </w:rPr>
        <w:t>ATTACHMENT. 1</w:t>
      </w:r>
      <w:r>
        <w:rPr>
          <w:rFonts w:ascii="Verdana" w:eastAsia="맑은 고딕"/>
          <w:b/>
          <w:color w:val="000000"/>
          <w:spacing w:val="-1"/>
          <w:sz w:val="24"/>
          <w:szCs w:val="24"/>
        </w:rPr>
        <w:t>〕</w:t>
      </w:r>
      <w:r>
        <w:rPr>
          <w:rFonts w:ascii="Verdana" w:eastAsia="맑은 고딕" w:hint="eastAsia"/>
          <w:b/>
          <w:color w:val="000000"/>
          <w:spacing w:val="-1"/>
          <w:sz w:val="24"/>
          <w:szCs w:val="24"/>
        </w:rPr>
        <w:t xml:space="preserve"> </w:t>
      </w:r>
      <w:r>
        <w:rPr>
          <w:rFonts w:ascii="Verdana" w:eastAsia="맑은 고딕"/>
          <w:b/>
          <w:color w:val="000000"/>
          <w:spacing w:val="-1"/>
          <w:sz w:val="24"/>
          <w:szCs w:val="24"/>
        </w:rPr>
        <w:t xml:space="preserve"> Race Area / </w:t>
      </w:r>
      <w:r>
        <w:rPr>
          <w:rFonts w:ascii="Verdana" w:eastAsia="맑은 고딕" w:hint="eastAsia"/>
          <w:b/>
          <w:color w:val="000000"/>
          <w:spacing w:val="-1"/>
          <w:sz w:val="24"/>
          <w:szCs w:val="24"/>
        </w:rPr>
        <w:t>경기수역</w:t>
      </w:r>
    </w:p>
    <w:p w14:paraId="7E8FEDED" w14:textId="77777777" w:rsidR="002362FB" w:rsidRDefault="00DB0E82" w:rsidP="007E3380">
      <w:pPr>
        <w:wordWrap/>
        <w:spacing w:line="220" w:lineRule="atLeast"/>
        <w:rPr>
          <w:lang w:val="nl-NL"/>
        </w:rPr>
      </w:pPr>
      <w:r>
        <w:rPr>
          <w:noProof/>
          <w:sz w:val="20"/>
        </w:rPr>
        <w:drawing>
          <wp:inline distT="0" distB="0" distL="0" distR="0" wp14:anchorId="3A128D00" wp14:editId="74B81529">
            <wp:extent cx="6164580" cy="3568700"/>
            <wp:effectExtent l="9525" t="9525" r="9525" b="9525"/>
            <wp:docPr id="29" name="shape10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C:/Users/SAMSUNG/AppData/Roaming/PolarisOffice8/ETemp/23384_5565584/image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6165215" cy="3569335"/>
                    </a:xfrm>
                    <a:prstGeom prst="rect">
                      <a:avLst/>
                    </a:prstGeom>
                    <a:ln cap="flat" cmpd="sng">
                      <a:solidFill>
                        <a:schemeClr val="dk1"/>
                      </a:solidFill>
                      <a:prstDash val="solid"/>
                    </a:ln>
                  </pic:spPr>
                </pic:pic>
              </a:graphicData>
            </a:graphic>
          </wp:inline>
        </w:drawing>
      </w:r>
    </w:p>
    <w:p w14:paraId="72A793C8" w14:textId="77777777" w:rsidR="002362FB" w:rsidRDefault="00DB0E82">
      <w:pPr>
        <w:rPr>
          <w:rFonts w:ascii="Verdana" w:eastAsia="맑은 고딕"/>
          <w:b/>
          <w:spacing w:val="-1"/>
          <w:sz w:val="24"/>
          <w:szCs w:val="24"/>
          <w:lang w:val="nl-NL"/>
        </w:rPr>
      </w:pPr>
      <w:r>
        <w:rPr>
          <w:rFonts w:ascii="Verdana" w:eastAsia="맑은 고딕"/>
          <w:b/>
          <w:color w:val="000000"/>
          <w:spacing w:val="-1"/>
          <w:sz w:val="24"/>
          <w:szCs w:val="24"/>
        </w:rPr>
        <w:t>〔</w:t>
      </w:r>
      <w:r>
        <w:rPr>
          <w:rFonts w:ascii="Verdana" w:eastAsia="맑은 고딕"/>
          <w:b/>
          <w:color w:val="000000"/>
          <w:spacing w:val="-1"/>
          <w:sz w:val="24"/>
          <w:szCs w:val="24"/>
          <w:lang w:val="nl-NL"/>
        </w:rPr>
        <w:t>ATTACHMENT. 1-1</w:t>
      </w:r>
      <w:r>
        <w:rPr>
          <w:rFonts w:ascii="Verdana" w:eastAsia="맑은 고딕"/>
          <w:b/>
          <w:color w:val="000000"/>
          <w:spacing w:val="-1"/>
          <w:sz w:val="24"/>
          <w:szCs w:val="24"/>
        </w:rPr>
        <w:t>〕</w:t>
      </w:r>
      <w:r>
        <w:rPr>
          <w:rFonts w:ascii="Verdana" w:eastAsia="맑은 고딕" w:hint="eastAsia"/>
          <w:b/>
          <w:color w:val="000000"/>
          <w:spacing w:val="-1"/>
          <w:sz w:val="24"/>
          <w:szCs w:val="24"/>
          <w:lang w:val="nl-NL"/>
        </w:rPr>
        <w:t xml:space="preserve"> </w:t>
      </w:r>
      <w:r>
        <w:rPr>
          <w:rFonts w:ascii="Verdana" w:eastAsia="맑은 고딕"/>
          <w:b/>
          <w:color w:val="000000"/>
          <w:spacing w:val="-1"/>
          <w:sz w:val="24"/>
          <w:szCs w:val="24"/>
          <w:lang w:val="nl-NL"/>
        </w:rPr>
        <w:t xml:space="preserve">Day-1 Area / </w:t>
      </w:r>
      <w:r>
        <w:rPr>
          <w:rFonts w:ascii="Verdana" w:eastAsia="맑은 고딕" w:hint="eastAsia"/>
          <w:b/>
          <w:color w:val="000000"/>
          <w:spacing w:val="-1"/>
          <w:sz w:val="24"/>
          <w:szCs w:val="24"/>
          <w:lang w:val="nl-NL"/>
        </w:rPr>
        <w:t>1</w:t>
      </w:r>
      <w:r>
        <w:rPr>
          <w:rFonts w:ascii="Verdana" w:eastAsia="맑은 고딕" w:hint="eastAsia"/>
          <w:b/>
          <w:color w:val="000000"/>
          <w:spacing w:val="-1"/>
          <w:sz w:val="24"/>
          <w:szCs w:val="24"/>
        </w:rPr>
        <w:t>일차</w:t>
      </w:r>
      <w:r>
        <w:rPr>
          <w:rFonts w:ascii="Verdana" w:eastAsia="맑은 고딕" w:hint="eastAsia"/>
          <w:b/>
          <w:color w:val="000000"/>
          <w:spacing w:val="-1"/>
          <w:sz w:val="24"/>
          <w:szCs w:val="24"/>
          <w:lang w:val="nl-NL"/>
        </w:rPr>
        <w:t xml:space="preserve"> </w:t>
      </w:r>
      <w:r>
        <w:rPr>
          <w:rFonts w:ascii="Verdana" w:eastAsia="맑은 고딕" w:hint="eastAsia"/>
          <w:b/>
          <w:spacing w:val="-1"/>
          <w:sz w:val="24"/>
          <w:szCs w:val="24"/>
        </w:rPr>
        <w:t>경기수역</w:t>
      </w:r>
      <w:r>
        <w:rPr>
          <w:rFonts w:ascii="Verdana" w:eastAsia="맑은 고딕" w:hint="eastAsia"/>
          <w:b/>
          <w:spacing w:val="-1"/>
          <w:sz w:val="24"/>
          <w:szCs w:val="24"/>
          <w:lang w:val="nl-NL"/>
        </w:rPr>
        <w:t>(</w:t>
      </w:r>
      <w:r>
        <w:rPr>
          <w:b/>
          <w:sz w:val="24"/>
          <w:szCs w:val="24"/>
          <w:lang w:val="nl-NL"/>
        </w:rPr>
        <w:t>ORC I</w:t>
      </w:r>
      <w:r>
        <w:rPr>
          <w:rFonts w:ascii="Verdana" w:eastAsia="맑은 고딕"/>
          <w:b/>
          <w:spacing w:val="-1"/>
          <w:sz w:val="24"/>
          <w:szCs w:val="24"/>
          <w:lang w:val="nl-NL"/>
        </w:rPr>
        <w:t xml:space="preserve">, </w:t>
      </w:r>
      <w:r>
        <w:rPr>
          <w:b/>
          <w:sz w:val="24"/>
          <w:szCs w:val="24"/>
          <w:lang w:val="nl-NL"/>
        </w:rPr>
        <w:t>ORC II</w:t>
      </w:r>
      <w:r>
        <w:rPr>
          <w:rFonts w:ascii="Verdana" w:eastAsia="맑은 고딕"/>
          <w:b/>
          <w:spacing w:val="-1"/>
          <w:sz w:val="24"/>
          <w:szCs w:val="24"/>
          <w:lang w:val="nl-NL"/>
        </w:rPr>
        <w:t>)</w:t>
      </w:r>
    </w:p>
    <w:p w14:paraId="21DD5512" w14:textId="129CDD0D" w:rsidR="002362FB" w:rsidRDefault="00643952">
      <w:pPr>
        <w:rPr>
          <w:rFonts w:ascii="Verdana" w:eastAsia="맑은 고딕"/>
          <w:b/>
          <w:spacing w:val="-1"/>
          <w:sz w:val="24"/>
          <w:szCs w:val="24"/>
          <w:lang w:val="nl-NL"/>
        </w:rPr>
      </w:pPr>
      <w:r>
        <w:rPr>
          <w:rFonts w:ascii="Verdana" w:eastAsia="맑은 고딕"/>
          <w:b/>
          <w:noProof/>
          <w:spacing w:val="-1"/>
          <w:sz w:val="24"/>
          <w:szCs w:val="24"/>
          <w:lang w:val="nl-NL"/>
        </w:rPr>
        <w:drawing>
          <wp:inline distT="0" distB="0" distL="0" distR="0" wp14:anchorId="26D8E65C" wp14:editId="0118A162">
            <wp:extent cx="6116183" cy="4235669"/>
            <wp:effectExtent l="19050" t="19050" r="18415" b="12700"/>
            <wp:docPr id="215609212" name="그림 6" descr="텍스트, 지도, 아틀라스, 스크린샷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09212" name="그림 6" descr="텍스트, 지도, 아틀라스, 스크린샷이(가) 표시된 사진&#10;&#10;AI가 생성한 콘텐츠는 부정확할 수 있습니다."/>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4757" cy="4241607"/>
                    </a:xfrm>
                    <a:prstGeom prst="rect">
                      <a:avLst/>
                    </a:prstGeom>
                    <a:ln>
                      <a:solidFill>
                        <a:schemeClr val="tx1"/>
                      </a:solidFill>
                    </a:ln>
                  </pic:spPr>
                </pic:pic>
              </a:graphicData>
            </a:graphic>
          </wp:inline>
        </w:drawing>
      </w:r>
    </w:p>
    <w:p w14:paraId="43155F4B" w14:textId="77777777" w:rsidR="002362FB" w:rsidRDefault="00DB0E82">
      <w:pPr>
        <w:rPr>
          <w:rFonts w:ascii="Verdana" w:eastAsia="맑은 고딕"/>
          <w:b/>
          <w:spacing w:val="-1"/>
          <w:sz w:val="24"/>
          <w:szCs w:val="24"/>
          <w:lang w:val="nl-NL"/>
        </w:rPr>
      </w:pPr>
      <w:r>
        <w:rPr>
          <w:rFonts w:ascii="Verdana" w:eastAsia="맑은 고딕"/>
          <w:b/>
          <w:color w:val="000000"/>
          <w:spacing w:val="-1"/>
          <w:sz w:val="24"/>
          <w:szCs w:val="24"/>
        </w:rPr>
        <w:lastRenderedPageBreak/>
        <w:t>〔</w:t>
      </w:r>
      <w:r>
        <w:rPr>
          <w:rFonts w:ascii="Verdana" w:eastAsia="맑은 고딕"/>
          <w:b/>
          <w:color w:val="000000"/>
          <w:spacing w:val="-1"/>
          <w:sz w:val="24"/>
          <w:szCs w:val="24"/>
          <w:lang w:val="nl-NL"/>
        </w:rPr>
        <w:t>ATTACHMENT. 1-2</w:t>
      </w:r>
      <w:r>
        <w:rPr>
          <w:rFonts w:ascii="Verdana" w:eastAsia="맑은 고딕"/>
          <w:b/>
          <w:color w:val="000000"/>
          <w:spacing w:val="-1"/>
          <w:sz w:val="24"/>
          <w:szCs w:val="24"/>
        </w:rPr>
        <w:t>〕</w:t>
      </w:r>
      <w:r>
        <w:rPr>
          <w:rFonts w:ascii="Verdana" w:eastAsia="맑은 고딕" w:hint="eastAsia"/>
          <w:b/>
          <w:color w:val="000000"/>
          <w:spacing w:val="-1"/>
          <w:sz w:val="24"/>
          <w:szCs w:val="24"/>
          <w:lang w:val="nl-NL"/>
        </w:rPr>
        <w:t xml:space="preserve"> </w:t>
      </w:r>
      <w:r>
        <w:rPr>
          <w:rFonts w:ascii="Verdana" w:eastAsia="맑은 고딕"/>
          <w:b/>
          <w:color w:val="000000"/>
          <w:spacing w:val="-1"/>
          <w:sz w:val="24"/>
          <w:szCs w:val="24"/>
          <w:lang w:val="nl-NL"/>
        </w:rPr>
        <w:t xml:space="preserve"> Day-2 Area / 2</w:t>
      </w:r>
      <w:r>
        <w:rPr>
          <w:rFonts w:ascii="Verdana" w:eastAsia="맑은 고딕" w:hint="eastAsia"/>
          <w:b/>
          <w:color w:val="000000"/>
          <w:spacing w:val="-1"/>
          <w:sz w:val="24"/>
          <w:szCs w:val="24"/>
        </w:rPr>
        <w:t>일차</w:t>
      </w:r>
      <w:r>
        <w:rPr>
          <w:rFonts w:ascii="Verdana" w:eastAsia="맑은 고딕" w:hint="eastAsia"/>
          <w:b/>
          <w:color w:val="000000"/>
          <w:spacing w:val="-1"/>
          <w:sz w:val="24"/>
          <w:szCs w:val="24"/>
          <w:lang w:val="nl-NL"/>
        </w:rPr>
        <w:t xml:space="preserve"> </w:t>
      </w:r>
      <w:r>
        <w:rPr>
          <w:rFonts w:ascii="Verdana" w:eastAsia="맑은 고딕" w:hint="eastAsia"/>
          <w:b/>
          <w:spacing w:val="-1"/>
          <w:sz w:val="24"/>
          <w:szCs w:val="24"/>
        </w:rPr>
        <w:t>경기수역</w:t>
      </w:r>
      <w:r>
        <w:rPr>
          <w:rFonts w:ascii="Verdana" w:eastAsia="맑은 고딕" w:hint="eastAsia"/>
          <w:b/>
          <w:spacing w:val="-1"/>
          <w:sz w:val="24"/>
          <w:szCs w:val="24"/>
          <w:lang w:val="nl-NL"/>
        </w:rPr>
        <w:t>(</w:t>
      </w:r>
      <w:r>
        <w:rPr>
          <w:b/>
          <w:sz w:val="24"/>
          <w:szCs w:val="24"/>
          <w:lang w:val="nl-NL"/>
        </w:rPr>
        <w:t>ORC I</w:t>
      </w:r>
      <w:r>
        <w:rPr>
          <w:rFonts w:ascii="Verdana" w:eastAsia="맑은 고딕"/>
          <w:b/>
          <w:spacing w:val="-1"/>
          <w:sz w:val="24"/>
          <w:szCs w:val="24"/>
          <w:lang w:val="nl-NL"/>
        </w:rPr>
        <w:t xml:space="preserve">, </w:t>
      </w:r>
      <w:r>
        <w:rPr>
          <w:b/>
          <w:sz w:val="24"/>
          <w:szCs w:val="24"/>
          <w:lang w:val="nl-NL"/>
        </w:rPr>
        <w:t>ORC II</w:t>
      </w:r>
      <w:r>
        <w:rPr>
          <w:rFonts w:ascii="Verdana" w:eastAsia="맑은 고딕"/>
          <w:b/>
          <w:spacing w:val="-1"/>
          <w:sz w:val="24"/>
          <w:szCs w:val="24"/>
          <w:lang w:val="nl-NL"/>
        </w:rPr>
        <w:t>)</w:t>
      </w:r>
    </w:p>
    <w:p w14:paraId="25F58C3A" w14:textId="77777777" w:rsidR="002362FB" w:rsidRDefault="00DB0E82">
      <w:pPr>
        <w:rPr>
          <w:lang w:val="nl-NL"/>
        </w:rPr>
      </w:pPr>
      <w:r>
        <w:rPr>
          <w:noProof/>
          <w:sz w:val="20"/>
        </w:rPr>
        <w:drawing>
          <wp:inline distT="0" distB="0" distL="0" distR="0" wp14:anchorId="6DF327F4" wp14:editId="2450AF8F">
            <wp:extent cx="6124575" cy="3987165"/>
            <wp:effectExtent l="9525" t="9525" r="9525" b="9525"/>
            <wp:docPr id="31" name="shape1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C:/Users/SAMSUNG/AppData/Roaming/PolarisOffice8/ETemp/23384_5565584/image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125210" cy="3987800"/>
                    </a:xfrm>
                    <a:prstGeom prst="rect">
                      <a:avLst/>
                    </a:prstGeom>
                    <a:ln cap="flat" cmpd="sng">
                      <a:solidFill>
                        <a:schemeClr val="dk1"/>
                      </a:solidFill>
                      <a:prstDash val="solid"/>
                    </a:ln>
                  </pic:spPr>
                </pic:pic>
              </a:graphicData>
            </a:graphic>
          </wp:inline>
        </w:drawing>
      </w:r>
    </w:p>
    <w:p w14:paraId="58114797" w14:textId="77777777" w:rsidR="002362FB" w:rsidRDefault="00DB0E82">
      <w:pPr>
        <w:rPr>
          <w:rFonts w:ascii="Verdana" w:eastAsia="맑은 고딕"/>
          <w:b/>
          <w:spacing w:val="-1"/>
          <w:sz w:val="24"/>
          <w:szCs w:val="24"/>
        </w:rPr>
      </w:pPr>
      <w:r>
        <w:rPr>
          <w:rFonts w:ascii="Verdana" w:eastAsia="맑은 고딕"/>
          <w:b/>
          <w:color w:val="000000"/>
          <w:spacing w:val="-1"/>
          <w:sz w:val="24"/>
          <w:szCs w:val="24"/>
        </w:rPr>
        <w:t>〔</w:t>
      </w:r>
      <w:r>
        <w:rPr>
          <w:rFonts w:ascii="Verdana" w:eastAsia="맑은 고딕"/>
          <w:b/>
          <w:color w:val="000000"/>
          <w:spacing w:val="-1"/>
          <w:sz w:val="24"/>
          <w:szCs w:val="24"/>
        </w:rPr>
        <w:t>ATTACHMENT. 1-3</w:t>
      </w:r>
      <w:r>
        <w:rPr>
          <w:rFonts w:ascii="Verdana" w:eastAsia="맑은 고딕"/>
          <w:b/>
          <w:color w:val="000000"/>
          <w:spacing w:val="-1"/>
          <w:sz w:val="24"/>
          <w:szCs w:val="24"/>
        </w:rPr>
        <w:t>〕</w:t>
      </w:r>
      <w:r>
        <w:rPr>
          <w:rFonts w:ascii="Verdana" w:eastAsia="맑은 고딕" w:hint="eastAsia"/>
          <w:b/>
          <w:color w:val="000000"/>
          <w:spacing w:val="-1"/>
          <w:sz w:val="24"/>
          <w:szCs w:val="24"/>
        </w:rPr>
        <w:t xml:space="preserve"> </w:t>
      </w:r>
      <w:r>
        <w:rPr>
          <w:rFonts w:ascii="Verdana" w:eastAsia="맑은 고딕"/>
          <w:b/>
          <w:color w:val="000000"/>
          <w:spacing w:val="-1"/>
          <w:sz w:val="24"/>
          <w:szCs w:val="24"/>
        </w:rPr>
        <w:t xml:space="preserve"> Day-3 Area / 3</w:t>
      </w:r>
      <w:r>
        <w:rPr>
          <w:rFonts w:ascii="Verdana" w:eastAsia="맑은 고딕" w:hint="eastAsia"/>
          <w:b/>
          <w:color w:val="000000"/>
          <w:spacing w:val="-1"/>
          <w:sz w:val="24"/>
          <w:szCs w:val="24"/>
        </w:rPr>
        <w:t>일차</w:t>
      </w:r>
      <w:r>
        <w:rPr>
          <w:rFonts w:ascii="Verdana" w:eastAsia="맑은 고딕" w:hint="eastAsia"/>
          <w:b/>
          <w:color w:val="000000"/>
          <w:spacing w:val="-1"/>
          <w:sz w:val="24"/>
          <w:szCs w:val="24"/>
        </w:rPr>
        <w:t xml:space="preserve"> </w:t>
      </w:r>
      <w:r>
        <w:rPr>
          <w:rFonts w:ascii="Verdana" w:eastAsia="맑은 고딕" w:hint="eastAsia"/>
          <w:b/>
          <w:spacing w:val="-1"/>
          <w:sz w:val="24"/>
          <w:szCs w:val="24"/>
        </w:rPr>
        <w:t>경기수역</w:t>
      </w:r>
      <w:r>
        <w:rPr>
          <w:rFonts w:ascii="Verdana" w:eastAsia="맑은 고딕" w:hint="eastAsia"/>
          <w:b/>
          <w:spacing w:val="-1"/>
          <w:sz w:val="24"/>
          <w:szCs w:val="24"/>
        </w:rPr>
        <w:t>(</w:t>
      </w:r>
      <w:r>
        <w:rPr>
          <w:b/>
          <w:sz w:val="24"/>
          <w:szCs w:val="24"/>
        </w:rPr>
        <w:t>ORC I</w:t>
      </w:r>
      <w:r>
        <w:rPr>
          <w:rFonts w:ascii="Verdana" w:eastAsia="맑은 고딕"/>
          <w:b/>
          <w:spacing w:val="-1"/>
          <w:sz w:val="24"/>
          <w:szCs w:val="24"/>
        </w:rPr>
        <w:t>)</w:t>
      </w:r>
    </w:p>
    <w:p w14:paraId="29F44060" w14:textId="1867A7BD" w:rsidR="002362FB" w:rsidRDefault="00564393">
      <w:pPr>
        <w:rPr>
          <w:rFonts w:ascii="Verdana" w:eastAsia="맑은 고딕"/>
          <w:b/>
          <w:spacing w:val="-1"/>
          <w:sz w:val="24"/>
          <w:szCs w:val="24"/>
        </w:rPr>
      </w:pPr>
      <w:r>
        <w:rPr>
          <w:rFonts w:ascii="Verdana" w:eastAsia="맑은 고딕"/>
          <w:b/>
          <w:noProof/>
          <w:spacing w:val="-1"/>
          <w:sz w:val="24"/>
          <w:szCs w:val="24"/>
        </w:rPr>
        <w:drawing>
          <wp:inline distT="0" distB="0" distL="0" distR="0" wp14:anchorId="5B9AB9D4" wp14:editId="5569979E">
            <wp:extent cx="6116320" cy="3800475"/>
            <wp:effectExtent l="19050" t="19050" r="17780" b="28575"/>
            <wp:docPr id="402726952" name="그림 1" descr="텍스트, 지도, 도표, 스크린샷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26952" name="그림 1" descr="텍스트, 지도, 도표, 스크린샷이(가) 표시된 사진&#10;&#10;AI가 생성한 콘텐츠는 부정확할 수 있습니다."/>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16320" cy="3800475"/>
                    </a:xfrm>
                    <a:prstGeom prst="rect">
                      <a:avLst/>
                    </a:prstGeom>
                    <a:ln>
                      <a:solidFill>
                        <a:schemeClr val="tx1"/>
                      </a:solidFill>
                    </a:ln>
                  </pic:spPr>
                </pic:pic>
              </a:graphicData>
            </a:graphic>
          </wp:inline>
        </w:drawing>
      </w:r>
    </w:p>
    <w:p w14:paraId="1A567885" w14:textId="77777777" w:rsidR="002362FB" w:rsidRDefault="00DB0E82">
      <w:pPr>
        <w:rPr>
          <w:b/>
          <w:color w:val="EE0000"/>
          <w:lang w:val="nl-NL"/>
        </w:rPr>
      </w:pPr>
      <w:r>
        <w:rPr>
          <w:rFonts w:ascii="Verdana" w:eastAsia="맑은 고딕"/>
          <w:b/>
          <w:color w:val="000000"/>
          <w:spacing w:val="-1"/>
          <w:sz w:val="24"/>
          <w:szCs w:val="24"/>
        </w:rPr>
        <w:lastRenderedPageBreak/>
        <w:t>〔</w:t>
      </w:r>
      <w:r>
        <w:rPr>
          <w:rFonts w:ascii="Verdana" w:eastAsia="맑은 고딕"/>
          <w:b/>
          <w:color w:val="000000"/>
          <w:spacing w:val="-1"/>
          <w:sz w:val="24"/>
          <w:szCs w:val="24"/>
        </w:rPr>
        <w:t>ATTACHMENT. 1-4</w:t>
      </w:r>
      <w:r>
        <w:rPr>
          <w:rFonts w:ascii="Verdana" w:eastAsia="맑은 고딕"/>
          <w:b/>
          <w:color w:val="000000"/>
          <w:spacing w:val="-1"/>
          <w:sz w:val="24"/>
          <w:szCs w:val="24"/>
        </w:rPr>
        <w:t>〕</w:t>
      </w:r>
      <w:r>
        <w:rPr>
          <w:rFonts w:ascii="Verdana" w:eastAsia="맑은 고딕" w:hint="eastAsia"/>
          <w:b/>
          <w:color w:val="000000"/>
          <w:spacing w:val="-1"/>
          <w:sz w:val="24"/>
          <w:szCs w:val="24"/>
        </w:rPr>
        <w:t xml:space="preserve"> </w:t>
      </w:r>
      <w:r>
        <w:rPr>
          <w:rFonts w:ascii="Verdana" w:eastAsia="맑은 고딕"/>
          <w:b/>
          <w:color w:val="000000"/>
          <w:spacing w:val="-1"/>
          <w:sz w:val="24"/>
          <w:szCs w:val="24"/>
        </w:rPr>
        <w:t xml:space="preserve"> Day-3 Area / 3</w:t>
      </w:r>
      <w:r>
        <w:rPr>
          <w:rFonts w:ascii="Verdana" w:eastAsia="맑은 고딕" w:hint="eastAsia"/>
          <w:b/>
          <w:color w:val="000000"/>
          <w:spacing w:val="-1"/>
          <w:sz w:val="24"/>
          <w:szCs w:val="24"/>
        </w:rPr>
        <w:t>일차</w:t>
      </w:r>
      <w:r>
        <w:rPr>
          <w:rFonts w:ascii="Verdana" w:eastAsia="맑은 고딕" w:hint="eastAsia"/>
          <w:b/>
          <w:color w:val="000000"/>
          <w:spacing w:val="-1"/>
          <w:sz w:val="24"/>
          <w:szCs w:val="24"/>
        </w:rPr>
        <w:t xml:space="preserve"> </w:t>
      </w:r>
      <w:r>
        <w:rPr>
          <w:rFonts w:ascii="Verdana" w:eastAsia="맑은 고딕" w:hint="eastAsia"/>
          <w:b/>
          <w:spacing w:val="-1"/>
          <w:sz w:val="24"/>
          <w:szCs w:val="24"/>
        </w:rPr>
        <w:t>경기수역</w:t>
      </w:r>
      <w:r>
        <w:rPr>
          <w:rFonts w:ascii="Verdana" w:eastAsia="맑은 고딕" w:hint="eastAsia"/>
          <w:b/>
          <w:spacing w:val="-1"/>
          <w:sz w:val="24"/>
          <w:szCs w:val="24"/>
        </w:rPr>
        <w:t>(</w:t>
      </w:r>
      <w:r>
        <w:rPr>
          <w:b/>
          <w:sz w:val="24"/>
          <w:szCs w:val="24"/>
        </w:rPr>
        <w:t>ORC II</w:t>
      </w:r>
      <w:r>
        <w:rPr>
          <w:rFonts w:ascii="Verdana" w:eastAsia="맑은 고딕"/>
          <w:b/>
          <w:spacing w:val="-1"/>
          <w:sz w:val="24"/>
          <w:szCs w:val="24"/>
        </w:rPr>
        <w:t>)</w:t>
      </w:r>
      <w:r>
        <w:rPr>
          <w:rFonts w:hint="eastAsia"/>
          <w:b/>
          <w:color w:val="EE0000"/>
          <w:lang w:val="nl-NL"/>
        </w:rPr>
        <w:t xml:space="preserve"> </w:t>
      </w:r>
    </w:p>
    <w:p w14:paraId="5DF169AE" w14:textId="7A710CB4" w:rsidR="002362FB" w:rsidRDefault="00643952">
      <w:pPr>
        <w:rPr>
          <w:lang w:val="nl-NL"/>
        </w:rPr>
      </w:pPr>
      <w:r>
        <w:rPr>
          <w:noProof/>
          <w:lang w:val="nl-NL"/>
        </w:rPr>
        <w:drawing>
          <wp:inline distT="0" distB="0" distL="0" distR="0" wp14:anchorId="5E015119" wp14:editId="68202988">
            <wp:extent cx="6116320" cy="4121785"/>
            <wp:effectExtent l="19050" t="19050" r="17780" b="12065"/>
            <wp:docPr id="570673179" name="그림 4" descr="텍스트, 지도, 아틀라스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73179" name="그림 4" descr="텍스트, 지도, 아틀라스이(가) 표시된 사진&#10;&#10;AI가 생성한 콘텐츠는 부정확할 수 있습니다."/>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16320" cy="4121785"/>
                    </a:xfrm>
                    <a:prstGeom prst="rect">
                      <a:avLst/>
                    </a:prstGeom>
                    <a:ln>
                      <a:solidFill>
                        <a:schemeClr val="tx1"/>
                      </a:solidFill>
                    </a:ln>
                  </pic:spPr>
                </pic:pic>
              </a:graphicData>
            </a:graphic>
          </wp:inline>
        </w:drawing>
      </w:r>
    </w:p>
    <w:p w14:paraId="117017D3" w14:textId="77777777" w:rsidR="002362FB" w:rsidRDefault="002362FB">
      <w:pPr>
        <w:rPr>
          <w:lang w:val="nl-NL"/>
        </w:rPr>
      </w:pPr>
    </w:p>
    <w:p w14:paraId="144EBB71" w14:textId="77777777" w:rsidR="002362FB" w:rsidRDefault="002362FB">
      <w:pPr>
        <w:rPr>
          <w:lang w:val="nl-NL"/>
        </w:rPr>
      </w:pPr>
    </w:p>
    <w:p w14:paraId="2B79A3F6" w14:textId="77777777" w:rsidR="002362FB" w:rsidRDefault="002362FB">
      <w:pPr>
        <w:rPr>
          <w:lang w:val="nl-NL"/>
        </w:rPr>
      </w:pPr>
    </w:p>
    <w:p w14:paraId="7493D9E6" w14:textId="77777777" w:rsidR="002362FB" w:rsidRDefault="002362FB">
      <w:pPr>
        <w:rPr>
          <w:lang w:val="nl-NL"/>
        </w:rPr>
      </w:pPr>
    </w:p>
    <w:p w14:paraId="671B3BF9" w14:textId="77777777" w:rsidR="002362FB" w:rsidRDefault="002362FB">
      <w:pPr>
        <w:rPr>
          <w:lang w:val="nl-NL"/>
        </w:rPr>
      </w:pPr>
    </w:p>
    <w:p w14:paraId="1AD89D32" w14:textId="77777777" w:rsidR="002362FB" w:rsidRDefault="002362FB">
      <w:pPr>
        <w:rPr>
          <w:lang w:val="nl-NL"/>
        </w:rPr>
      </w:pPr>
    </w:p>
    <w:p w14:paraId="0313438F" w14:textId="77777777" w:rsidR="002362FB" w:rsidRDefault="002362FB">
      <w:pPr>
        <w:rPr>
          <w:lang w:val="nl-NL"/>
        </w:rPr>
      </w:pPr>
    </w:p>
    <w:p w14:paraId="151387DD" w14:textId="77777777" w:rsidR="002362FB" w:rsidRDefault="002362FB">
      <w:pPr>
        <w:rPr>
          <w:lang w:val="nl-NL"/>
        </w:rPr>
      </w:pPr>
    </w:p>
    <w:p w14:paraId="1D4B7835" w14:textId="77777777" w:rsidR="00056D9E" w:rsidRDefault="00056D9E">
      <w:pPr>
        <w:rPr>
          <w:lang w:val="nl-NL"/>
        </w:rPr>
      </w:pPr>
    </w:p>
    <w:p w14:paraId="642A46DB" w14:textId="77777777" w:rsidR="00056D9E" w:rsidRDefault="00056D9E">
      <w:pPr>
        <w:rPr>
          <w:lang w:val="nl-NL"/>
        </w:rPr>
      </w:pPr>
    </w:p>
    <w:p w14:paraId="1045FDA4" w14:textId="77777777" w:rsidR="00643952" w:rsidRDefault="00643952">
      <w:pPr>
        <w:rPr>
          <w:lang w:val="nl-NL"/>
        </w:rPr>
      </w:pPr>
    </w:p>
    <w:p w14:paraId="294FE4A2" w14:textId="77777777" w:rsidR="002362FB" w:rsidRDefault="002362FB">
      <w:pPr>
        <w:rPr>
          <w:lang w:val="nl-NL"/>
        </w:rPr>
      </w:pPr>
    </w:p>
    <w:p w14:paraId="7902DFEF" w14:textId="77777777" w:rsidR="002362FB" w:rsidRDefault="00DB0E82">
      <w:pPr>
        <w:rPr>
          <w:rFonts w:ascii="Verdana" w:eastAsia="맑은 고딕"/>
          <w:b/>
          <w:color w:val="000000"/>
          <w:spacing w:val="-1"/>
          <w:sz w:val="24"/>
          <w:szCs w:val="24"/>
        </w:rPr>
      </w:pPr>
      <w:r>
        <w:rPr>
          <w:rFonts w:ascii="Verdana" w:eastAsia="맑은 고딕"/>
          <w:b/>
          <w:color w:val="000000"/>
          <w:spacing w:val="-1"/>
          <w:sz w:val="24"/>
          <w:szCs w:val="24"/>
        </w:rPr>
        <w:lastRenderedPageBreak/>
        <w:t>〔</w:t>
      </w:r>
      <w:r>
        <w:rPr>
          <w:rFonts w:ascii="Verdana" w:eastAsia="맑은 고딕"/>
          <w:b/>
          <w:color w:val="000000"/>
          <w:spacing w:val="-1"/>
          <w:sz w:val="24"/>
          <w:szCs w:val="24"/>
        </w:rPr>
        <w:t>ATTACHMENT. 2</w:t>
      </w:r>
      <w:r>
        <w:rPr>
          <w:rFonts w:ascii="Verdana" w:eastAsia="맑은 고딕"/>
          <w:b/>
          <w:color w:val="000000"/>
          <w:spacing w:val="-1"/>
          <w:sz w:val="24"/>
          <w:szCs w:val="24"/>
        </w:rPr>
        <w:t>〕</w:t>
      </w:r>
      <w:r>
        <w:rPr>
          <w:rFonts w:ascii="Verdana" w:eastAsia="맑은 고딕" w:hint="eastAsia"/>
          <w:b/>
          <w:color w:val="000000"/>
          <w:spacing w:val="-1"/>
          <w:sz w:val="24"/>
          <w:szCs w:val="24"/>
        </w:rPr>
        <w:t xml:space="preserve"> </w:t>
      </w:r>
      <w:r>
        <w:rPr>
          <w:rFonts w:ascii="Verdana" w:eastAsia="맑은 고딕"/>
          <w:b/>
          <w:color w:val="000000"/>
          <w:spacing w:val="-1"/>
          <w:sz w:val="24"/>
          <w:szCs w:val="24"/>
        </w:rPr>
        <w:t xml:space="preserve"> </w:t>
      </w:r>
      <w:r>
        <w:rPr>
          <w:rFonts w:ascii="Verdana" w:eastAsia="맑은 고딕" w:hint="eastAsia"/>
          <w:b/>
          <w:color w:val="000000"/>
          <w:spacing w:val="-1"/>
          <w:sz w:val="24"/>
          <w:szCs w:val="24"/>
        </w:rPr>
        <w:t>대회본부</w:t>
      </w:r>
    </w:p>
    <w:tbl>
      <w:tblPr>
        <w:tblpPr w:vertAnchor="text" w:tblpY="2"/>
        <w:tblOverlap w:val="never"/>
        <w:tblW w:w="9641"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863"/>
        <w:gridCol w:w="3857"/>
        <w:gridCol w:w="4921"/>
      </w:tblGrid>
      <w:tr w:rsidR="002362FB" w14:paraId="65118AC0" w14:textId="77777777">
        <w:trPr>
          <w:trHeight w:val="281"/>
        </w:trPr>
        <w:tc>
          <w:tcPr>
            <w:tcW w:w="86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E55BFCB" w14:textId="77777777" w:rsidR="002362FB" w:rsidRDefault="00DB0E82">
            <w:pPr>
              <w:pBdr>
                <w:top w:val="nil"/>
                <w:left w:val="nil"/>
                <w:bottom w:val="nil"/>
                <w:right w:val="nil"/>
              </w:pBdr>
              <w:snapToGrid w:val="0"/>
              <w:spacing w:before="13" w:after="0"/>
              <w:ind w:left="101"/>
              <w:jc w:val="center"/>
              <w:rPr>
                <w:rFonts w:ascii="맑은 고딕" w:eastAsia="맑은 고딕"/>
                <w:b/>
                <w:color w:val="000000"/>
              </w:rPr>
            </w:pPr>
            <w:r>
              <w:rPr>
                <w:rFonts w:ascii="맑은 고딕" w:eastAsia="맑은 고딕"/>
                <w:b/>
                <w:color w:val="000000"/>
              </w:rPr>
              <w:t>구분</w:t>
            </w:r>
          </w:p>
        </w:tc>
        <w:tc>
          <w:tcPr>
            <w:tcW w:w="385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AABC535" w14:textId="77777777" w:rsidR="002362FB" w:rsidRDefault="00DB0E82">
            <w:pPr>
              <w:pBdr>
                <w:top w:val="nil"/>
                <w:left w:val="nil"/>
                <w:bottom w:val="nil"/>
                <w:right w:val="nil"/>
              </w:pBdr>
              <w:snapToGrid w:val="0"/>
              <w:spacing w:before="13" w:after="0"/>
              <w:ind w:left="101" w:right="1748"/>
              <w:jc w:val="center"/>
              <w:rPr>
                <w:rFonts w:ascii="맑은 고딕" w:eastAsia="맑은 고딕"/>
                <w:b/>
                <w:color w:val="000000"/>
              </w:rPr>
            </w:pPr>
            <w:r>
              <w:rPr>
                <w:rFonts w:ascii="맑은 고딕" w:eastAsia="맑은 고딕"/>
                <w:b/>
                <w:color w:val="000000"/>
              </w:rPr>
              <w:t>코스</w:t>
            </w:r>
          </w:p>
        </w:tc>
        <w:tc>
          <w:tcPr>
            <w:tcW w:w="492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AB962D6" w14:textId="77777777" w:rsidR="002362FB" w:rsidRDefault="00DB0E82">
            <w:pPr>
              <w:pBdr>
                <w:top w:val="nil"/>
                <w:left w:val="nil"/>
                <w:bottom w:val="nil"/>
                <w:right w:val="nil"/>
              </w:pBdr>
              <w:snapToGrid w:val="0"/>
              <w:spacing w:before="13" w:after="0"/>
              <w:ind w:left="101" w:right="884"/>
              <w:jc w:val="center"/>
              <w:rPr>
                <w:rFonts w:ascii="맑은 고딕" w:eastAsia="맑은 고딕"/>
                <w:b/>
                <w:color w:val="000000"/>
              </w:rPr>
            </w:pPr>
            <w:r>
              <w:rPr>
                <w:rFonts w:ascii="맑은 고딕" w:eastAsia="맑은 고딕"/>
                <w:b/>
                <w:color w:val="000000"/>
              </w:rPr>
              <w:t>비고</w:t>
            </w:r>
          </w:p>
        </w:tc>
      </w:tr>
      <w:tr w:rsidR="002362FB" w14:paraId="3BE3E73D" w14:textId="77777777">
        <w:trPr>
          <w:trHeight w:val="281"/>
        </w:trPr>
        <w:tc>
          <w:tcPr>
            <w:tcW w:w="86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D04CDE0" w14:textId="77777777" w:rsidR="002362FB" w:rsidRDefault="00DB0E82">
            <w:pPr>
              <w:pBdr>
                <w:top w:val="nil"/>
                <w:left w:val="nil"/>
                <w:bottom w:val="nil"/>
                <w:right w:val="nil"/>
              </w:pBdr>
              <w:snapToGrid w:val="0"/>
              <w:spacing w:after="0"/>
              <w:jc w:val="center"/>
              <w:rPr>
                <w:rFonts w:ascii="맑은 고딕" w:eastAsia="맑은 고딕"/>
                <w:color w:val="000000"/>
                <w:sz w:val="18"/>
                <w:szCs w:val="18"/>
              </w:rPr>
            </w:pPr>
            <w:r>
              <w:rPr>
                <w:rFonts w:ascii="맑은 고딕" w:eastAsia="맑은 고딕"/>
                <w:color w:val="000000"/>
                <w:sz w:val="18"/>
                <w:szCs w:val="18"/>
              </w:rPr>
              <w:t>여수</w:t>
            </w:r>
          </w:p>
          <w:p w14:paraId="6C5AFA51" w14:textId="77777777" w:rsidR="002362FB" w:rsidRDefault="00DB0E82">
            <w:pPr>
              <w:pBdr>
                <w:top w:val="nil"/>
                <w:left w:val="nil"/>
                <w:bottom w:val="nil"/>
                <w:right w:val="nil"/>
              </w:pBdr>
              <w:snapToGrid w:val="0"/>
              <w:spacing w:before="13" w:after="0"/>
              <w:ind w:left="101"/>
              <w:jc w:val="center"/>
              <w:rPr>
                <w:rFonts w:ascii="맑은 고딕" w:eastAsia="맑은 고딕"/>
                <w:b/>
                <w:color w:val="000000"/>
              </w:rPr>
            </w:pPr>
            <w:r>
              <w:rPr>
                <w:rFonts w:ascii="맑은 고딕" w:eastAsia="맑은 고딕"/>
                <w:color w:val="000000"/>
                <w:sz w:val="18"/>
                <w:szCs w:val="18"/>
              </w:rPr>
              <w:t>YEOSU</w:t>
            </w:r>
          </w:p>
        </w:tc>
        <w:tc>
          <w:tcPr>
            <w:tcW w:w="385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941DDA6" w14:textId="77777777" w:rsidR="002362FB" w:rsidRDefault="00DB0E82">
            <w:pPr>
              <w:pBdr>
                <w:top w:val="nil"/>
                <w:left w:val="nil"/>
                <w:bottom w:val="nil"/>
                <w:right w:val="nil"/>
              </w:pBdr>
              <w:snapToGrid w:val="0"/>
              <w:spacing w:before="13" w:after="0"/>
              <w:ind w:left="101"/>
              <w:rPr>
                <w:rFonts w:ascii="맑은 고딕" w:eastAsia="맑은 고딕"/>
                <w:b/>
                <w:color w:val="000000"/>
                <w:sz w:val="18"/>
                <w:szCs w:val="18"/>
              </w:rPr>
            </w:pPr>
            <w:r>
              <w:rPr>
                <w:rFonts w:ascii="맑은 고딕" w:eastAsia="맑은 고딕"/>
                <w:b/>
                <w:color w:val="000000"/>
                <w:sz w:val="18"/>
                <w:szCs w:val="18"/>
              </w:rPr>
              <w:t>여수시</w:t>
            </w:r>
            <w:r>
              <w:rPr>
                <w:rFonts w:ascii="맑은 고딕" w:eastAsia="맑은 고딕" w:hint="eastAsia"/>
                <w:b/>
                <w:color w:val="000000"/>
                <w:sz w:val="18"/>
                <w:szCs w:val="18"/>
              </w:rPr>
              <w:t xml:space="preserve"> </w:t>
            </w:r>
            <w:r>
              <w:rPr>
                <w:rFonts w:ascii="맑은 고딕" w:eastAsia="맑은 고딕"/>
                <w:b/>
                <w:color w:val="000000"/>
                <w:sz w:val="18"/>
                <w:szCs w:val="18"/>
              </w:rPr>
              <w:t>YEOSU</w:t>
            </w:r>
          </w:p>
          <w:p w14:paraId="6EE11C9E" w14:textId="77777777" w:rsidR="002362FB" w:rsidRDefault="00DB0E82">
            <w:pPr>
              <w:pBdr>
                <w:top w:val="nil"/>
                <w:left w:val="nil"/>
                <w:bottom w:val="nil"/>
                <w:right w:val="nil"/>
              </w:pBdr>
              <w:snapToGrid w:val="0"/>
              <w:spacing w:before="13" w:after="0"/>
              <w:ind w:left="101"/>
              <w:rPr>
                <w:rFonts w:ascii="맑은 고딕" w:eastAsia="맑은 고딕"/>
                <w:b/>
                <w:color w:val="000000"/>
                <w:spacing w:val="-2"/>
                <w:sz w:val="18"/>
                <w:szCs w:val="18"/>
              </w:rPr>
            </w:pPr>
            <w:r>
              <w:rPr>
                <w:rFonts w:ascii="맑은 고딕" w:eastAsia="맑은 고딕"/>
                <w:b/>
                <w:color w:val="000000"/>
                <w:spacing w:val="-2"/>
                <w:sz w:val="18"/>
                <w:szCs w:val="18"/>
              </w:rPr>
              <w:t>대회본부</w:t>
            </w:r>
          </w:p>
          <w:p w14:paraId="4D13C838" w14:textId="77777777" w:rsidR="002362FB" w:rsidRDefault="00DB0E82">
            <w:pPr>
              <w:pBdr>
                <w:top w:val="nil"/>
                <w:left w:val="nil"/>
                <w:bottom w:val="nil"/>
                <w:right w:val="nil"/>
              </w:pBdr>
              <w:snapToGrid w:val="0"/>
              <w:spacing w:before="13" w:after="0"/>
              <w:ind w:left="101"/>
              <w:rPr>
                <w:rFonts w:ascii="맑은 고딕" w:eastAsia="맑은 고딕"/>
                <w:b/>
                <w:color w:val="000000"/>
                <w:spacing w:val="-2"/>
                <w:sz w:val="18"/>
                <w:szCs w:val="18"/>
              </w:rPr>
            </w:pPr>
            <w:r>
              <w:rPr>
                <w:rFonts w:ascii="맑은 고딕" w:eastAsia="맑은 고딕"/>
                <w:color w:val="000000"/>
                <w:sz w:val="18"/>
                <w:szCs w:val="18"/>
              </w:rPr>
              <w:t>Soho Yacht Marina/</w:t>
            </w:r>
            <w:r>
              <w:rPr>
                <w:rFonts w:ascii="맑은 고딕" w:eastAsia="맑은 고딕"/>
                <w:color w:val="000000"/>
                <w:spacing w:val="-1"/>
                <w:sz w:val="18"/>
                <w:szCs w:val="18"/>
              </w:rPr>
              <w:t>소호요트마리나/ 전남요트협회</w:t>
            </w:r>
          </w:p>
          <w:p w14:paraId="0AF4D8B3" w14:textId="77777777" w:rsidR="002362FB" w:rsidRDefault="00DB0E82">
            <w:pPr>
              <w:pBdr>
                <w:top w:val="nil"/>
                <w:left w:val="nil"/>
                <w:bottom w:val="nil"/>
                <w:right w:val="nil"/>
              </w:pBdr>
              <w:snapToGrid w:val="0"/>
              <w:spacing w:before="13" w:after="0"/>
              <w:ind w:left="101"/>
              <w:rPr>
                <w:rFonts w:ascii="맑은 고딕" w:eastAsia="맑은 고딕"/>
                <w:color w:val="000000"/>
                <w:spacing w:val="-2"/>
                <w:sz w:val="18"/>
                <w:szCs w:val="18"/>
              </w:rPr>
            </w:pPr>
            <w:r>
              <w:rPr>
                <w:rFonts w:ascii="맑은 고딕" w:eastAsia="맑은 고딕"/>
                <w:color w:val="000000"/>
                <w:sz w:val="18"/>
                <w:szCs w:val="18"/>
              </w:rPr>
              <w:t>전남여수시소호동 소호로392/061-683-</w:t>
            </w:r>
            <w:r>
              <w:rPr>
                <w:rFonts w:ascii="맑은 고딕" w:eastAsia="맑은 고딕"/>
                <w:color w:val="000000"/>
                <w:spacing w:val="-2"/>
                <w:sz w:val="18"/>
                <w:szCs w:val="18"/>
              </w:rPr>
              <w:t>4511</w:t>
            </w:r>
          </w:p>
          <w:p w14:paraId="6E2A0206" w14:textId="77777777" w:rsidR="002362FB" w:rsidRDefault="00DB0E82">
            <w:pPr>
              <w:pBdr>
                <w:top w:val="nil"/>
                <w:left w:val="nil"/>
                <w:bottom w:val="nil"/>
                <w:right w:val="nil"/>
              </w:pBdr>
              <w:snapToGrid w:val="0"/>
              <w:spacing w:before="13" w:after="0"/>
              <w:ind w:left="101"/>
              <w:rPr>
                <w:rFonts w:ascii="맑은 고딕" w:eastAsia="맑은 고딕"/>
                <w:b/>
                <w:color w:val="000000"/>
                <w:spacing w:val="-2"/>
                <w:sz w:val="18"/>
                <w:szCs w:val="18"/>
              </w:rPr>
            </w:pPr>
            <w:r>
              <w:rPr>
                <w:rFonts w:ascii="맑은 고딕" w:eastAsia="맑은 고딕"/>
                <w:b/>
                <w:color w:val="000000"/>
                <w:spacing w:val="-2"/>
                <w:sz w:val="18"/>
                <w:szCs w:val="18"/>
              </w:rPr>
              <w:t>Berthing Area</w:t>
            </w:r>
          </w:p>
          <w:p w14:paraId="5C9C8675" w14:textId="77777777" w:rsidR="002362FB" w:rsidRDefault="00DB0E82">
            <w:pPr>
              <w:pBdr>
                <w:top w:val="nil"/>
                <w:left w:val="nil"/>
                <w:bottom w:val="nil"/>
                <w:right w:val="nil"/>
              </w:pBdr>
              <w:snapToGrid w:val="0"/>
              <w:spacing w:before="13" w:after="0"/>
              <w:ind w:left="101"/>
              <w:rPr>
                <w:rFonts w:ascii="맑은 고딕" w:eastAsia="맑은 고딕"/>
                <w:color w:val="000000"/>
                <w:spacing w:val="-1"/>
                <w:sz w:val="18"/>
                <w:szCs w:val="18"/>
              </w:rPr>
            </w:pPr>
            <w:r>
              <w:rPr>
                <w:rFonts w:ascii="맑은 고딕" w:eastAsia="맑은 고딕"/>
                <w:color w:val="000000"/>
                <w:sz w:val="18"/>
                <w:szCs w:val="18"/>
              </w:rPr>
              <w:t>WOONGCHEON MARINA/</w:t>
            </w:r>
            <w:r>
              <w:rPr>
                <w:rFonts w:ascii="맑은 고딕" w:eastAsia="맑은 고딕"/>
                <w:color w:val="000000"/>
                <w:spacing w:val="-1"/>
                <w:sz w:val="18"/>
                <w:szCs w:val="18"/>
              </w:rPr>
              <w:t>웅천원형마리나</w:t>
            </w:r>
          </w:p>
          <w:p w14:paraId="7BDF0E17" w14:textId="77777777" w:rsidR="002362FB" w:rsidRDefault="00DB0E82">
            <w:pPr>
              <w:pBdr>
                <w:top w:val="nil"/>
                <w:left w:val="nil"/>
                <w:bottom w:val="nil"/>
                <w:right w:val="nil"/>
              </w:pBdr>
              <w:snapToGrid w:val="0"/>
              <w:spacing w:before="13" w:after="0"/>
              <w:ind w:left="101"/>
              <w:rPr>
                <w:rFonts w:ascii="맑은 고딕" w:eastAsia="맑은 고딕"/>
                <w:color w:val="000000"/>
                <w:spacing w:val="-1"/>
                <w:sz w:val="18"/>
                <w:szCs w:val="18"/>
              </w:rPr>
            </w:pPr>
            <w:r>
              <w:rPr>
                <w:rFonts w:ascii="맑은 고딕" w:eastAsia="맑은 고딕"/>
                <w:color w:val="000000"/>
                <w:sz w:val="18"/>
                <w:szCs w:val="18"/>
              </w:rPr>
              <w:t>참가보트계류선석:</w:t>
            </w:r>
            <w:r>
              <w:rPr>
                <w:rFonts w:ascii="맑은 고딕" w:eastAsia="맑은 고딕"/>
                <w:color w:val="000000"/>
                <w:spacing w:val="-1"/>
                <w:sz w:val="18"/>
                <w:szCs w:val="18"/>
              </w:rPr>
              <w:t>여수</w:t>
            </w:r>
            <w:r>
              <w:rPr>
                <w:rFonts w:ascii="맑은 고딕" w:eastAsia="맑은 고딕" w:hint="eastAsia"/>
                <w:color w:val="000000"/>
                <w:spacing w:val="-1"/>
                <w:sz w:val="18"/>
                <w:szCs w:val="18"/>
              </w:rPr>
              <w:t xml:space="preserve"> </w:t>
            </w:r>
            <w:r>
              <w:rPr>
                <w:rFonts w:ascii="맑은 고딕" w:eastAsia="맑은 고딕"/>
                <w:color w:val="000000"/>
                <w:spacing w:val="-1"/>
                <w:sz w:val="18"/>
                <w:szCs w:val="18"/>
              </w:rPr>
              <w:t>웅천원형마리나</w:t>
            </w:r>
          </w:p>
          <w:p w14:paraId="372C9585" w14:textId="77777777" w:rsidR="002362FB" w:rsidRDefault="00DB0E82">
            <w:pPr>
              <w:pBdr>
                <w:top w:val="nil"/>
                <w:left w:val="nil"/>
                <w:bottom w:val="nil"/>
                <w:right w:val="nil"/>
              </w:pBdr>
              <w:snapToGrid w:val="0"/>
              <w:spacing w:before="13" w:after="0"/>
              <w:ind w:left="101" w:right="1748"/>
              <w:jc w:val="center"/>
              <w:rPr>
                <w:rFonts w:ascii="맑은 고딕" w:eastAsia="맑은 고딕"/>
                <w:b/>
                <w:color w:val="000000"/>
              </w:rPr>
            </w:pPr>
            <w:r>
              <w:rPr>
                <w:rFonts w:ascii="맑은 고딕" w:eastAsia="맑은 고딕"/>
                <w:color w:val="000000"/>
                <w:sz w:val="18"/>
                <w:szCs w:val="18"/>
              </w:rPr>
              <w:t>34°44'17"N</w:t>
            </w:r>
            <w:r>
              <w:rPr>
                <w:rFonts w:ascii="맑은 고딕" w:eastAsia="맑은 고딕"/>
                <w:color w:val="000000"/>
                <w:spacing w:val="-1"/>
                <w:sz w:val="18"/>
                <w:szCs w:val="18"/>
              </w:rPr>
              <w:t>127°40'40E</w:t>
            </w:r>
          </w:p>
        </w:tc>
        <w:tc>
          <w:tcPr>
            <w:tcW w:w="492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470F13F" w14:textId="49D65F89" w:rsidR="002362FB" w:rsidRDefault="00056D9E">
            <w:pPr>
              <w:pBdr>
                <w:top w:val="nil"/>
                <w:left w:val="nil"/>
                <w:bottom w:val="nil"/>
                <w:right w:val="nil"/>
              </w:pBdr>
              <w:snapToGrid w:val="0"/>
              <w:spacing w:before="13" w:after="0"/>
              <w:ind w:left="101" w:right="884"/>
              <w:rPr>
                <w:rFonts w:ascii="맑은 고딕" w:eastAsia="맑은 고딕"/>
                <w:b/>
                <w:color w:val="000000"/>
              </w:rPr>
            </w:pPr>
            <w:r>
              <w:rPr>
                <w:sz w:val="20"/>
              </w:rPr>
              <w:object w:dxaOrig="3732" w:dyaOrig="3336" w14:anchorId="6FFA76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85pt;height:166.7pt" o:ole="" filled="t">
                  <v:imagedata r:id="rId20" o:title=" "/>
                </v:shape>
                <o:OLEObject Type="Embed" ProgID="PBrush" ShapeID="_x0000_i1025" DrawAspect="Content" ObjectID="_1842514696" r:id="rId21"/>
              </w:object>
            </w:r>
          </w:p>
        </w:tc>
      </w:tr>
      <w:tr w:rsidR="002362FB" w14:paraId="6F04DFD1" w14:textId="77777777">
        <w:trPr>
          <w:trHeight w:val="531"/>
        </w:trPr>
        <w:tc>
          <w:tcPr>
            <w:tcW w:w="86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12AD179" w14:textId="77777777" w:rsidR="002362FB" w:rsidRDefault="00DB0E82">
            <w:pPr>
              <w:pBdr>
                <w:top w:val="nil"/>
                <w:left w:val="nil"/>
                <w:bottom w:val="nil"/>
                <w:right w:val="nil"/>
              </w:pBdr>
              <w:snapToGrid w:val="0"/>
              <w:spacing w:after="0"/>
              <w:jc w:val="center"/>
              <w:rPr>
                <w:rFonts w:ascii="맑은 고딕" w:eastAsia="맑은 고딕"/>
                <w:color w:val="000000"/>
                <w:sz w:val="18"/>
                <w:szCs w:val="18"/>
              </w:rPr>
            </w:pPr>
            <w:r>
              <w:rPr>
                <w:rFonts w:ascii="맑은 고딕" w:eastAsia="맑은 고딕"/>
                <w:color w:val="000000"/>
                <w:sz w:val="18"/>
                <w:szCs w:val="18"/>
              </w:rPr>
              <w:t>통영</w:t>
            </w:r>
          </w:p>
          <w:p w14:paraId="52B2DF48" w14:textId="77777777" w:rsidR="002362FB" w:rsidRDefault="00DB0E82">
            <w:pPr>
              <w:pBdr>
                <w:top w:val="nil"/>
                <w:left w:val="nil"/>
                <w:bottom w:val="nil"/>
                <w:right w:val="nil"/>
              </w:pBdr>
              <w:snapToGrid w:val="0"/>
              <w:spacing w:after="0"/>
              <w:jc w:val="center"/>
              <w:rPr>
                <w:rFonts w:ascii="맑은 고딕" w:eastAsia="맑은 고딕"/>
                <w:color w:val="000000"/>
                <w:sz w:val="18"/>
                <w:szCs w:val="18"/>
              </w:rPr>
            </w:pPr>
            <w:r>
              <w:rPr>
                <w:rFonts w:ascii="맑은 고딕" w:eastAsia="맑은 고딕"/>
                <w:color w:val="000000"/>
                <w:sz w:val="18"/>
                <w:szCs w:val="18"/>
              </w:rPr>
              <w:t>TONG</w:t>
            </w:r>
          </w:p>
          <w:p w14:paraId="332C9C35" w14:textId="77777777" w:rsidR="002362FB" w:rsidRDefault="00DB0E82">
            <w:pPr>
              <w:pBdr>
                <w:top w:val="nil"/>
                <w:left w:val="nil"/>
                <w:bottom w:val="nil"/>
                <w:right w:val="nil"/>
              </w:pBdr>
              <w:snapToGrid w:val="0"/>
              <w:spacing w:after="0"/>
              <w:jc w:val="center"/>
              <w:rPr>
                <w:rFonts w:ascii="맑은 고딕" w:eastAsia="맑은 고딕"/>
                <w:color w:val="000000"/>
                <w:sz w:val="18"/>
                <w:szCs w:val="18"/>
              </w:rPr>
            </w:pPr>
            <w:r>
              <w:rPr>
                <w:rFonts w:ascii="맑은 고딕" w:eastAsia="맑은 고딕"/>
                <w:color w:val="000000"/>
                <w:sz w:val="18"/>
                <w:szCs w:val="18"/>
              </w:rPr>
              <w:t>YEONG</w:t>
            </w:r>
          </w:p>
        </w:tc>
        <w:tc>
          <w:tcPr>
            <w:tcW w:w="385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17168EE" w14:textId="77777777" w:rsidR="002362FB" w:rsidRDefault="00DB0E82">
            <w:pPr>
              <w:pBdr>
                <w:top w:val="nil"/>
                <w:left w:val="nil"/>
                <w:bottom w:val="nil"/>
                <w:right w:val="nil"/>
              </w:pBdr>
              <w:snapToGrid w:val="0"/>
              <w:spacing w:before="13" w:after="0"/>
              <w:ind w:left="101"/>
              <w:rPr>
                <w:rFonts w:ascii="맑은 고딕" w:eastAsia="맑은 고딕"/>
                <w:b/>
                <w:color w:val="000000"/>
                <w:sz w:val="18"/>
                <w:szCs w:val="18"/>
              </w:rPr>
            </w:pPr>
            <w:r>
              <w:rPr>
                <w:rFonts w:ascii="맑은 고딕" w:eastAsia="맑은 고딕"/>
                <w:b/>
                <w:color w:val="000000"/>
                <w:sz w:val="18"/>
                <w:szCs w:val="18"/>
              </w:rPr>
              <w:t>통영</w:t>
            </w:r>
            <w:r>
              <w:rPr>
                <w:rFonts w:ascii="맑은 고딕" w:eastAsia="맑은 고딕" w:hint="eastAsia"/>
                <w:b/>
                <w:color w:val="000000"/>
                <w:sz w:val="18"/>
                <w:szCs w:val="18"/>
              </w:rPr>
              <w:t xml:space="preserve"> </w:t>
            </w:r>
            <w:r>
              <w:rPr>
                <w:rFonts w:ascii="맑은 고딕" w:eastAsia="맑은 고딕"/>
                <w:b/>
                <w:color w:val="000000"/>
                <w:sz w:val="18"/>
                <w:szCs w:val="18"/>
              </w:rPr>
              <w:t>TONGYEONG</w:t>
            </w:r>
          </w:p>
          <w:p w14:paraId="06D35DD6" w14:textId="77777777" w:rsidR="002362FB" w:rsidRDefault="00DB0E82">
            <w:pPr>
              <w:pBdr>
                <w:top w:val="nil"/>
                <w:left w:val="nil"/>
                <w:bottom w:val="nil"/>
                <w:right w:val="nil"/>
              </w:pBdr>
              <w:snapToGrid w:val="0"/>
              <w:spacing w:before="13" w:after="0"/>
              <w:ind w:left="101"/>
              <w:rPr>
                <w:rFonts w:ascii="맑은 고딕" w:eastAsia="맑은 고딕"/>
                <w:b/>
                <w:color w:val="000000"/>
                <w:sz w:val="18"/>
                <w:szCs w:val="18"/>
              </w:rPr>
            </w:pPr>
            <w:r>
              <w:rPr>
                <w:rFonts w:ascii="맑은 고딕" w:eastAsia="맑은 고딕"/>
                <w:b/>
                <w:color w:val="000000"/>
                <w:sz w:val="18"/>
                <w:szCs w:val="18"/>
              </w:rPr>
              <w:t>대회본부</w:t>
            </w:r>
          </w:p>
          <w:p w14:paraId="75C39961" w14:textId="77777777" w:rsidR="002362FB" w:rsidRDefault="00DB0E82">
            <w:pPr>
              <w:pBdr>
                <w:top w:val="nil"/>
                <w:left w:val="nil"/>
                <w:bottom w:val="nil"/>
                <w:right w:val="nil"/>
              </w:pBdr>
              <w:snapToGrid w:val="0"/>
              <w:spacing w:before="13" w:after="0"/>
              <w:ind w:left="101"/>
              <w:rPr>
                <w:rFonts w:ascii="맑은 고딕" w:eastAsia="맑은 고딕"/>
                <w:color w:val="000000"/>
                <w:sz w:val="18"/>
                <w:szCs w:val="18"/>
              </w:rPr>
            </w:pPr>
            <w:r>
              <w:rPr>
                <w:rFonts w:ascii="맑은 고딕" w:eastAsia="맑은 고딕"/>
                <w:color w:val="000000"/>
                <w:sz w:val="18"/>
                <w:szCs w:val="18"/>
              </w:rPr>
              <w:t>Tongyeong Aquatic Sports Center/통영해양스포츠센터</w:t>
            </w:r>
          </w:p>
          <w:p w14:paraId="6BE018BE" w14:textId="77777777" w:rsidR="002362FB" w:rsidRDefault="00DB0E82">
            <w:pPr>
              <w:pBdr>
                <w:top w:val="nil"/>
                <w:left w:val="nil"/>
                <w:bottom w:val="nil"/>
                <w:right w:val="nil"/>
              </w:pBdr>
              <w:snapToGrid w:val="0"/>
              <w:spacing w:before="13" w:after="0"/>
              <w:ind w:left="101"/>
              <w:rPr>
                <w:rFonts w:ascii="맑은 고딕" w:eastAsia="맑은 고딕"/>
                <w:color w:val="000000"/>
                <w:sz w:val="18"/>
                <w:szCs w:val="18"/>
              </w:rPr>
            </w:pPr>
            <w:r>
              <w:rPr>
                <w:rFonts w:ascii="맑은 고딕" w:eastAsia="맑은 고딕"/>
                <w:color w:val="000000"/>
                <w:sz w:val="18"/>
                <w:szCs w:val="18"/>
              </w:rPr>
              <w:t>경남 통영시 도남로269-20/055-643-3335</w:t>
            </w:r>
          </w:p>
          <w:p w14:paraId="0F2230A1" w14:textId="77777777" w:rsidR="002362FB" w:rsidRDefault="00DB0E82">
            <w:pPr>
              <w:pBdr>
                <w:top w:val="nil"/>
                <w:left w:val="nil"/>
                <w:bottom w:val="nil"/>
                <w:right w:val="nil"/>
              </w:pBdr>
              <w:snapToGrid w:val="0"/>
              <w:spacing w:before="13" w:after="0"/>
              <w:ind w:left="101"/>
              <w:rPr>
                <w:rFonts w:ascii="맑은 고딕" w:eastAsia="맑은 고딕"/>
                <w:b/>
                <w:color w:val="000000"/>
                <w:sz w:val="18"/>
                <w:szCs w:val="18"/>
              </w:rPr>
            </w:pPr>
            <w:r>
              <w:rPr>
                <w:rFonts w:ascii="맑은 고딕" w:eastAsia="맑은 고딕"/>
                <w:b/>
                <w:color w:val="000000"/>
                <w:sz w:val="18"/>
                <w:szCs w:val="18"/>
              </w:rPr>
              <w:t>Berthing Area</w:t>
            </w:r>
          </w:p>
          <w:p w14:paraId="2DB050DA" w14:textId="77777777" w:rsidR="002362FB" w:rsidRDefault="00DB0E82">
            <w:pPr>
              <w:pBdr>
                <w:top w:val="nil"/>
                <w:left w:val="nil"/>
                <w:bottom w:val="nil"/>
                <w:right w:val="nil"/>
              </w:pBdr>
              <w:snapToGrid w:val="0"/>
              <w:spacing w:before="13" w:after="0"/>
              <w:ind w:left="101"/>
              <w:rPr>
                <w:rFonts w:ascii="맑은 고딕" w:eastAsia="맑은 고딕"/>
                <w:color w:val="000000"/>
                <w:sz w:val="18"/>
                <w:szCs w:val="18"/>
              </w:rPr>
            </w:pPr>
            <w:r>
              <w:rPr>
                <w:rFonts w:ascii="맑은 고딕" w:eastAsia="맑은 고딕"/>
                <w:color w:val="000000"/>
                <w:sz w:val="18"/>
                <w:szCs w:val="18"/>
              </w:rPr>
              <w:t>DONAM MARINA/도남마리나</w:t>
            </w:r>
          </w:p>
          <w:p w14:paraId="601A9628" w14:textId="77777777" w:rsidR="002362FB" w:rsidRDefault="00DB0E82">
            <w:pPr>
              <w:pBdr>
                <w:top w:val="nil"/>
                <w:left w:val="nil"/>
                <w:bottom w:val="nil"/>
                <w:right w:val="nil"/>
              </w:pBdr>
              <w:snapToGrid w:val="0"/>
              <w:spacing w:before="13" w:after="0"/>
              <w:ind w:left="101"/>
              <w:rPr>
                <w:rFonts w:ascii="맑은 고딕" w:eastAsia="맑은 고딕"/>
                <w:color w:val="000000"/>
                <w:sz w:val="18"/>
                <w:szCs w:val="18"/>
              </w:rPr>
            </w:pPr>
            <w:r>
              <w:rPr>
                <w:rFonts w:ascii="맑은 고딕" w:eastAsia="맑은 고딕"/>
                <w:color w:val="000000"/>
                <w:sz w:val="18"/>
                <w:szCs w:val="18"/>
              </w:rPr>
              <w:t>참가보트계류선석:통영해양스포츠센터</w:t>
            </w:r>
            <w:r>
              <w:rPr>
                <w:rFonts w:ascii="맑은 고딕" w:eastAsia="맑은 고딕" w:hint="eastAsia"/>
                <w:color w:val="000000"/>
                <w:sz w:val="18"/>
                <w:szCs w:val="18"/>
              </w:rPr>
              <w:t xml:space="preserve"> </w:t>
            </w:r>
            <w:r>
              <w:rPr>
                <w:rFonts w:ascii="맑은 고딕" w:eastAsia="맑은 고딕"/>
                <w:color w:val="000000"/>
                <w:sz w:val="18"/>
                <w:szCs w:val="18"/>
              </w:rPr>
              <w:t>계류장</w:t>
            </w:r>
          </w:p>
          <w:p w14:paraId="76FF6A00" w14:textId="77777777" w:rsidR="002362FB" w:rsidRDefault="00DB0E82">
            <w:pPr>
              <w:pBdr>
                <w:top w:val="nil"/>
                <w:left w:val="nil"/>
                <w:bottom w:val="nil"/>
                <w:right w:val="nil"/>
              </w:pBdr>
              <w:snapToGrid w:val="0"/>
              <w:spacing w:before="13" w:after="0"/>
              <w:ind w:left="101"/>
              <w:rPr>
                <w:rFonts w:ascii="맑은 고딕" w:eastAsia="맑은 고딕"/>
                <w:color w:val="000000"/>
                <w:sz w:val="18"/>
                <w:szCs w:val="18"/>
              </w:rPr>
            </w:pPr>
            <w:r>
              <w:rPr>
                <w:rFonts w:ascii="맑은 고딕" w:eastAsia="맑은 고딕"/>
                <w:color w:val="000000"/>
                <w:sz w:val="18"/>
                <w:szCs w:val="18"/>
              </w:rPr>
              <w:t>34°49'46.2"N128°26'13.4"E</w:t>
            </w:r>
          </w:p>
        </w:tc>
        <w:tc>
          <w:tcPr>
            <w:tcW w:w="492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F926A4D" w14:textId="77777777" w:rsidR="002362FB" w:rsidRDefault="00DB0E82">
            <w:pPr>
              <w:pBdr>
                <w:top w:val="nil"/>
                <w:left w:val="nil"/>
                <w:bottom w:val="nil"/>
                <w:right w:val="nil"/>
              </w:pBdr>
              <w:snapToGrid w:val="0"/>
              <w:spacing w:before="13" w:after="0"/>
              <w:rPr>
                <w:rFonts w:ascii="맑은 고딕" w:eastAsia="맑은 고딕"/>
                <w:color w:val="000000"/>
                <w:sz w:val="18"/>
                <w:szCs w:val="18"/>
              </w:rPr>
            </w:pPr>
            <w:r>
              <w:rPr>
                <w:noProof/>
                <w:sz w:val="20"/>
              </w:rPr>
              <w:drawing>
                <wp:inline distT="0" distB="0" distL="0" distR="0" wp14:anchorId="76A809E9" wp14:editId="0753A141">
                  <wp:extent cx="3031216" cy="1990725"/>
                  <wp:effectExtent l="0" t="0" r="0" b="0"/>
                  <wp:docPr id="36" name="shape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Users/SAMSUNG/AppData/Roaming/PolarisOffice8/ETemp/23384_5565584/image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040125" cy="1996576"/>
                          </a:xfrm>
                          <a:prstGeom prst="rect">
                            <a:avLst/>
                          </a:prstGeom>
                          <a:ln cap="flat"/>
                        </pic:spPr>
                      </pic:pic>
                    </a:graphicData>
                  </a:graphic>
                </wp:inline>
              </w:drawing>
            </w:r>
          </w:p>
        </w:tc>
      </w:tr>
      <w:tr w:rsidR="002362FB" w14:paraId="4AC49D2D" w14:textId="77777777">
        <w:trPr>
          <w:trHeight w:val="3055"/>
        </w:trPr>
        <w:tc>
          <w:tcPr>
            <w:tcW w:w="86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90B3895" w14:textId="77777777" w:rsidR="002362FB" w:rsidRDefault="00DB0E82">
            <w:pPr>
              <w:pBdr>
                <w:top w:val="nil"/>
                <w:left w:val="nil"/>
                <w:bottom w:val="nil"/>
                <w:right w:val="nil"/>
              </w:pBdr>
              <w:snapToGrid w:val="0"/>
              <w:spacing w:after="0"/>
              <w:jc w:val="center"/>
              <w:rPr>
                <w:rFonts w:ascii="맑은 고딕" w:eastAsia="맑은 고딕"/>
                <w:color w:val="000000"/>
                <w:sz w:val="18"/>
                <w:szCs w:val="18"/>
              </w:rPr>
            </w:pPr>
            <w:r>
              <w:rPr>
                <w:rFonts w:ascii="맑은 고딕" w:eastAsia="맑은 고딕"/>
                <w:color w:val="000000"/>
                <w:sz w:val="18"/>
                <w:szCs w:val="18"/>
              </w:rPr>
              <w:t>부산</w:t>
            </w:r>
          </w:p>
          <w:p w14:paraId="2E867616" w14:textId="77777777" w:rsidR="002362FB" w:rsidRDefault="00DB0E82">
            <w:pPr>
              <w:pBdr>
                <w:top w:val="nil"/>
                <w:left w:val="nil"/>
                <w:bottom w:val="nil"/>
                <w:right w:val="nil"/>
              </w:pBdr>
              <w:snapToGrid w:val="0"/>
              <w:spacing w:after="0"/>
              <w:jc w:val="center"/>
              <w:rPr>
                <w:rFonts w:ascii="맑은 고딕" w:eastAsia="맑은 고딕"/>
                <w:color w:val="000000"/>
                <w:sz w:val="18"/>
                <w:szCs w:val="18"/>
              </w:rPr>
            </w:pPr>
            <w:r>
              <w:rPr>
                <w:rFonts w:ascii="맑은 고딕" w:eastAsia="맑은 고딕"/>
                <w:color w:val="000000"/>
                <w:sz w:val="18"/>
                <w:szCs w:val="18"/>
              </w:rPr>
              <w:t>BUSAN</w:t>
            </w:r>
          </w:p>
        </w:tc>
        <w:tc>
          <w:tcPr>
            <w:tcW w:w="385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76CE82E" w14:textId="77777777" w:rsidR="002362FB" w:rsidRDefault="00DB0E82">
            <w:pPr>
              <w:pBdr>
                <w:top w:val="nil"/>
                <w:left w:val="nil"/>
                <w:bottom w:val="nil"/>
                <w:right w:val="nil"/>
              </w:pBdr>
              <w:snapToGrid w:val="0"/>
              <w:spacing w:before="13" w:after="0"/>
              <w:ind w:left="101"/>
              <w:rPr>
                <w:rFonts w:ascii="맑은 고딕" w:eastAsia="맑은 고딕"/>
                <w:b/>
                <w:color w:val="000000"/>
                <w:sz w:val="18"/>
                <w:szCs w:val="18"/>
              </w:rPr>
            </w:pPr>
            <w:r>
              <w:rPr>
                <w:rFonts w:ascii="맑은 고딕" w:eastAsia="맑은 고딕"/>
                <w:b/>
                <w:color w:val="000000"/>
                <w:sz w:val="18"/>
                <w:szCs w:val="18"/>
              </w:rPr>
              <w:t>부산</w:t>
            </w:r>
            <w:r>
              <w:rPr>
                <w:rFonts w:ascii="맑은 고딕" w:eastAsia="맑은 고딕" w:hint="eastAsia"/>
                <w:b/>
                <w:color w:val="000000"/>
                <w:sz w:val="18"/>
                <w:szCs w:val="18"/>
              </w:rPr>
              <w:t xml:space="preserve"> </w:t>
            </w:r>
            <w:r>
              <w:rPr>
                <w:rFonts w:ascii="맑은 고딕" w:eastAsia="맑은 고딕"/>
                <w:b/>
                <w:color w:val="000000"/>
                <w:sz w:val="18"/>
                <w:szCs w:val="18"/>
              </w:rPr>
              <w:t>BUSAN</w:t>
            </w:r>
          </w:p>
          <w:p w14:paraId="281423C6" w14:textId="77777777" w:rsidR="002362FB" w:rsidRDefault="00DB0E82">
            <w:pPr>
              <w:pBdr>
                <w:top w:val="nil"/>
                <w:left w:val="nil"/>
                <w:bottom w:val="nil"/>
                <w:right w:val="nil"/>
              </w:pBdr>
              <w:snapToGrid w:val="0"/>
              <w:spacing w:before="13" w:after="0"/>
              <w:ind w:left="101"/>
              <w:rPr>
                <w:rFonts w:ascii="맑은 고딕" w:eastAsia="맑은 고딕"/>
                <w:b/>
                <w:color w:val="000000"/>
                <w:sz w:val="18"/>
                <w:szCs w:val="18"/>
              </w:rPr>
            </w:pPr>
            <w:r>
              <w:rPr>
                <w:rFonts w:ascii="맑은 고딕" w:eastAsia="맑은 고딕"/>
                <w:b/>
                <w:color w:val="000000"/>
                <w:sz w:val="18"/>
                <w:szCs w:val="18"/>
              </w:rPr>
              <w:t>대회본부</w:t>
            </w:r>
          </w:p>
          <w:p w14:paraId="27AD2E89" w14:textId="77777777" w:rsidR="002362FB" w:rsidRDefault="00DB0E82">
            <w:pPr>
              <w:pBdr>
                <w:top w:val="nil"/>
                <w:left w:val="nil"/>
                <w:bottom w:val="nil"/>
                <w:right w:val="nil"/>
              </w:pBdr>
              <w:snapToGrid w:val="0"/>
              <w:spacing w:before="13" w:after="0"/>
              <w:ind w:left="101"/>
              <w:rPr>
                <w:rFonts w:ascii="맑은 고딕" w:eastAsia="맑은 고딕"/>
                <w:color w:val="000000"/>
                <w:spacing w:val="-1"/>
                <w:sz w:val="18"/>
                <w:szCs w:val="18"/>
              </w:rPr>
            </w:pPr>
            <w:r>
              <w:rPr>
                <w:rFonts w:ascii="맑은 고딕" w:eastAsia="맑은 고딕"/>
                <w:color w:val="000000"/>
                <w:sz w:val="18"/>
                <w:szCs w:val="18"/>
              </w:rPr>
              <w:t>Busan Sailing Federation/</w:t>
            </w:r>
            <w:r>
              <w:rPr>
                <w:rFonts w:ascii="맑은 고딕" w:eastAsia="맑은 고딕"/>
                <w:color w:val="000000"/>
                <w:spacing w:val="-1"/>
                <w:sz w:val="18"/>
                <w:szCs w:val="18"/>
              </w:rPr>
              <w:t>부산광역시요트협회</w:t>
            </w:r>
          </w:p>
          <w:p w14:paraId="39DEFBD0" w14:textId="77777777" w:rsidR="002362FB" w:rsidRDefault="00DB0E82">
            <w:pPr>
              <w:pBdr>
                <w:top w:val="nil"/>
                <w:left w:val="nil"/>
                <w:bottom w:val="nil"/>
                <w:right w:val="nil"/>
              </w:pBdr>
              <w:snapToGrid w:val="0"/>
              <w:spacing w:before="13" w:after="0"/>
              <w:ind w:left="101"/>
              <w:rPr>
                <w:rFonts w:ascii="맑은 고딕" w:eastAsia="맑은 고딕"/>
                <w:color w:val="000000"/>
                <w:spacing w:val="-2"/>
                <w:sz w:val="18"/>
                <w:szCs w:val="18"/>
              </w:rPr>
            </w:pPr>
            <w:r>
              <w:rPr>
                <w:rFonts w:ascii="맑은 고딕" w:eastAsia="맑은 고딕"/>
                <w:color w:val="000000"/>
                <w:sz w:val="18"/>
                <w:szCs w:val="18"/>
              </w:rPr>
              <w:t>부산</w:t>
            </w:r>
            <w:r>
              <w:rPr>
                <w:rFonts w:ascii="맑은 고딕" w:eastAsia="맑은 고딕" w:hint="eastAsia"/>
                <w:color w:val="000000"/>
                <w:sz w:val="18"/>
                <w:szCs w:val="18"/>
              </w:rPr>
              <w:t xml:space="preserve"> </w:t>
            </w:r>
            <w:r>
              <w:rPr>
                <w:rFonts w:ascii="맑은 고딕" w:eastAsia="맑은 고딕"/>
                <w:color w:val="000000"/>
                <w:sz w:val="18"/>
                <w:szCs w:val="18"/>
              </w:rPr>
              <w:t>해운대구</w:t>
            </w:r>
            <w:r>
              <w:rPr>
                <w:rFonts w:ascii="맑은 고딕" w:eastAsia="맑은 고딕" w:hint="eastAsia"/>
                <w:color w:val="000000"/>
                <w:sz w:val="18"/>
                <w:szCs w:val="18"/>
              </w:rPr>
              <w:t xml:space="preserve"> </w:t>
            </w:r>
            <w:r>
              <w:rPr>
                <w:rFonts w:ascii="맑은 고딕" w:eastAsia="맑은 고딕"/>
                <w:color w:val="000000"/>
                <w:sz w:val="18"/>
                <w:szCs w:val="18"/>
              </w:rPr>
              <w:t>해운대해변로84/051-747-</w:t>
            </w:r>
            <w:r>
              <w:rPr>
                <w:rFonts w:ascii="맑은 고딕" w:eastAsia="맑은 고딕"/>
                <w:color w:val="000000"/>
                <w:spacing w:val="-2"/>
                <w:sz w:val="18"/>
                <w:szCs w:val="18"/>
              </w:rPr>
              <w:t>1982</w:t>
            </w:r>
          </w:p>
          <w:p w14:paraId="3A6F1D53" w14:textId="77777777" w:rsidR="002362FB" w:rsidRDefault="00DB0E82">
            <w:pPr>
              <w:pBdr>
                <w:top w:val="nil"/>
                <w:left w:val="nil"/>
                <w:bottom w:val="nil"/>
                <w:right w:val="nil"/>
              </w:pBdr>
              <w:snapToGrid w:val="0"/>
              <w:spacing w:before="13" w:after="0"/>
              <w:ind w:left="101"/>
              <w:rPr>
                <w:rFonts w:ascii="맑은 고딕" w:eastAsia="맑은 고딕"/>
                <w:b/>
                <w:color w:val="000000"/>
                <w:spacing w:val="-2"/>
                <w:sz w:val="18"/>
                <w:szCs w:val="18"/>
              </w:rPr>
            </w:pPr>
            <w:r>
              <w:rPr>
                <w:rFonts w:ascii="맑은 고딕" w:eastAsia="맑은 고딕"/>
                <w:b/>
                <w:color w:val="000000"/>
                <w:spacing w:val="-3"/>
                <w:sz w:val="18"/>
                <w:szCs w:val="18"/>
              </w:rPr>
              <w:t xml:space="preserve">Berthing </w:t>
            </w:r>
            <w:r>
              <w:rPr>
                <w:rFonts w:ascii="맑은 고딕" w:eastAsia="맑은 고딕"/>
                <w:b/>
                <w:color w:val="000000"/>
                <w:spacing w:val="-2"/>
                <w:sz w:val="18"/>
                <w:szCs w:val="18"/>
              </w:rPr>
              <w:t>Area</w:t>
            </w:r>
          </w:p>
          <w:p w14:paraId="53C4CCEC" w14:textId="77777777" w:rsidR="002362FB" w:rsidRDefault="00DB0E82">
            <w:pPr>
              <w:pBdr>
                <w:top w:val="nil"/>
                <w:left w:val="nil"/>
                <w:bottom w:val="nil"/>
                <w:right w:val="nil"/>
              </w:pBdr>
              <w:snapToGrid w:val="0"/>
              <w:spacing w:before="13" w:after="0"/>
              <w:ind w:left="101"/>
              <w:rPr>
                <w:rFonts w:ascii="맑은 고딕" w:eastAsia="맑은 고딕"/>
                <w:color w:val="000000"/>
                <w:spacing w:val="-1"/>
                <w:sz w:val="18"/>
                <w:szCs w:val="18"/>
              </w:rPr>
            </w:pPr>
            <w:r>
              <w:rPr>
                <w:rFonts w:ascii="맑은 고딕" w:eastAsia="맑은 고딕" w:hint="eastAsia"/>
                <w:color w:val="000000"/>
                <w:sz w:val="18"/>
                <w:szCs w:val="18"/>
              </w:rPr>
              <w:t>YONGHO MARINA</w:t>
            </w:r>
            <w:r>
              <w:rPr>
                <w:rFonts w:ascii="맑은 고딕" w:eastAsia="맑은 고딕"/>
                <w:color w:val="000000"/>
                <w:sz w:val="18"/>
                <w:szCs w:val="18"/>
              </w:rPr>
              <w:t xml:space="preserve"> / </w:t>
            </w:r>
            <w:r>
              <w:rPr>
                <w:rFonts w:ascii="맑은 고딕" w:eastAsia="맑은 고딕" w:hint="eastAsia"/>
                <w:color w:val="000000"/>
                <w:sz w:val="18"/>
                <w:szCs w:val="18"/>
              </w:rPr>
              <w:t>용호마리나</w:t>
            </w:r>
          </w:p>
          <w:p w14:paraId="3FF6566C" w14:textId="77777777" w:rsidR="002362FB" w:rsidRDefault="00DB0E82">
            <w:pPr>
              <w:pBdr>
                <w:top w:val="nil"/>
                <w:left w:val="nil"/>
                <w:bottom w:val="nil"/>
                <w:right w:val="nil"/>
              </w:pBdr>
              <w:snapToGrid w:val="0"/>
              <w:spacing w:before="13" w:after="0"/>
              <w:ind w:left="101"/>
              <w:rPr>
                <w:rFonts w:ascii="맑은 고딕" w:eastAsia="맑은 고딕"/>
                <w:color w:val="000000"/>
                <w:spacing w:val="-2"/>
                <w:sz w:val="18"/>
                <w:szCs w:val="18"/>
              </w:rPr>
            </w:pPr>
            <w:r>
              <w:rPr>
                <w:rFonts w:ascii="맑은 고딕" w:eastAsia="맑은 고딕"/>
                <w:color w:val="000000"/>
                <w:sz w:val="18"/>
                <w:szCs w:val="18"/>
              </w:rPr>
              <w:t xml:space="preserve">참가보트계류선석: </w:t>
            </w:r>
            <w:r>
              <w:rPr>
                <w:rFonts w:ascii="맑은 고딕" w:eastAsia="맑은 고딕" w:hint="eastAsia"/>
                <w:color w:val="000000"/>
                <w:sz w:val="18"/>
                <w:szCs w:val="18"/>
              </w:rPr>
              <w:t>용호마리나내 임시폰툰수역</w:t>
            </w:r>
          </w:p>
          <w:p w14:paraId="685E3B28" w14:textId="77777777" w:rsidR="002362FB" w:rsidRDefault="00DB0E82">
            <w:pPr>
              <w:pBdr>
                <w:top w:val="nil"/>
                <w:left w:val="nil"/>
                <w:bottom w:val="nil"/>
                <w:right w:val="nil"/>
              </w:pBdr>
              <w:snapToGrid w:val="0"/>
              <w:spacing w:before="13" w:after="0"/>
              <w:ind w:left="101"/>
              <w:rPr>
                <w:rFonts w:ascii="맑은 고딕" w:eastAsia="맑은 고딕"/>
                <w:color w:val="000000"/>
                <w:sz w:val="18"/>
                <w:szCs w:val="18"/>
              </w:rPr>
            </w:pPr>
            <w:r>
              <w:rPr>
                <w:rFonts w:ascii="맑은 고딕" w:eastAsia="맑은 고딕"/>
                <w:color w:val="000000"/>
                <w:spacing w:val="-1"/>
                <w:sz w:val="18"/>
                <w:szCs w:val="18"/>
              </w:rPr>
              <w:t>35° 8' 0.22"</w:t>
            </w:r>
            <w:r>
              <w:rPr>
                <w:rFonts w:ascii="맑은 고딕" w:eastAsia="맑은 고딕" w:hint="eastAsia"/>
                <w:color w:val="000000"/>
                <w:spacing w:val="-1"/>
                <w:sz w:val="18"/>
                <w:szCs w:val="18"/>
              </w:rPr>
              <w:t>N</w:t>
            </w:r>
            <w:r>
              <w:rPr>
                <w:rFonts w:ascii="맑은 고딕" w:eastAsia="맑은 고딕"/>
                <w:color w:val="000000"/>
                <w:spacing w:val="-1"/>
                <w:sz w:val="18"/>
                <w:szCs w:val="18"/>
              </w:rPr>
              <w:t>, 129° 7' 4.43"E</w:t>
            </w:r>
          </w:p>
        </w:tc>
        <w:tc>
          <w:tcPr>
            <w:tcW w:w="492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2106A24" w14:textId="77777777" w:rsidR="002362FB" w:rsidRDefault="00DB0E82">
            <w:pPr>
              <w:pBdr>
                <w:top w:val="nil"/>
                <w:left w:val="nil"/>
                <w:bottom w:val="nil"/>
                <w:right w:val="nil"/>
              </w:pBdr>
              <w:snapToGrid w:val="0"/>
              <w:spacing w:before="10" w:after="0"/>
              <w:rPr>
                <w:rFonts w:ascii="맑은 고딕" w:eastAsia="맑은 고딕"/>
                <w:color w:val="000000"/>
                <w:sz w:val="18"/>
                <w:szCs w:val="18"/>
              </w:rPr>
            </w:pPr>
            <w:r>
              <w:rPr>
                <w:noProof/>
                <w:sz w:val="20"/>
              </w:rPr>
              <w:drawing>
                <wp:inline distT="0" distB="0" distL="0" distR="0" wp14:anchorId="08F95D2B" wp14:editId="6177E8A0">
                  <wp:extent cx="2965450" cy="2961005"/>
                  <wp:effectExtent l="0" t="0" r="0" b="0"/>
                  <wp:docPr id="37" name="shape10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C:/Users/SAMSUNG/AppData/Roaming/PolarisOffice8/ETemp/23384_5565584/image9.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966085" cy="2961640"/>
                          </a:xfrm>
                          <a:prstGeom prst="rect">
                            <a:avLst/>
                          </a:prstGeom>
                          <a:ln cap="flat"/>
                        </pic:spPr>
                      </pic:pic>
                    </a:graphicData>
                  </a:graphic>
                </wp:inline>
              </w:drawing>
            </w:r>
          </w:p>
        </w:tc>
      </w:tr>
    </w:tbl>
    <w:p w14:paraId="73CEA6BB" w14:textId="77777777" w:rsidR="002362FB" w:rsidRDefault="002362FB">
      <w:pPr>
        <w:rPr>
          <w:lang w:val="nl-NL"/>
        </w:rPr>
        <w:sectPr w:rsidR="002362FB" w:rsidSect="00643952">
          <w:footnotePr>
            <w:numFmt w:val="lowerRoman"/>
          </w:footnotePr>
          <w:endnotePr>
            <w:numFmt w:val="decimal"/>
          </w:endnotePr>
          <w:pgSz w:w="11900" w:h="16820"/>
          <w:pgMar w:top="1417" w:right="1134" w:bottom="1417" w:left="1134" w:header="850" w:footer="340" w:gutter="0"/>
          <w:cols w:space="720"/>
          <w:docGrid w:linePitch="360"/>
        </w:sectPr>
      </w:pPr>
    </w:p>
    <w:p w14:paraId="59DF4D8A" w14:textId="77777777" w:rsidR="002362FB" w:rsidRDefault="00DB0E82">
      <w:pPr>
        <w:pStyle w:val="Default"/>
        <w:ind w:firstLine="800"/>
        <w:rPr>
          <w:rFonts w:asciiTheme="majorEastAsia" w:eastAsiaTheme="majorEastAsia" w:hAnsiTheme="majorEastAsia"/>
          <w:b/>
          <w:color w:val="auto"/>
          <w:sz w:val="40"/>
          <w:szCs w:val="40"/>
        </w:rPr>
      </w:pPr>
      <w:r>
        <w:rPr>
          <w:rFonts w:asciiTheme="majorEastAsia" w:eastAsiaTheme="majorEastAsia" w:hAnsiTheme="majorEastAsia"/>
          <w:b/>
          <w:color w:val="auto"/>
          <w:sz w:val="40"/>
          <w:szCs w:val="40"/>
        </w:rPr>
        <w:lastRenderedPageBreak/>
        <w:t>NATIONAL PRESCRIPTIONS</w:t>
      </w:r>
    </w:p>
    <w:p w14:paraId="66AE9FD7" w14:textId="77777777" w:rsidR="002362FB" w:rsidRDefault="002362FB">
      <w:pPr>
        <w:spacing w:after="0" w:line="230" w:lineRule="exact"/>
        <w:ind w:leftChars="880" w:left="1936"/>
      </w:pPr>
    </w:p>
    <w:p w14:paraId="5436ECD9" w14:textId="77777777" w:rsidR="002362FB" w:rsidRDefault="00DB0E82">
      <w:pPr>
        <w:spacing w:after="0" w:line="230" w:lineRule="exact"/>
        <w:ind w:leftChars="880" w:left="1936"/>
        <w:rPr>
          <w:b/>
        </w:rPr>
      </w:pPr>
      <w:r>
        <w:rPr>
          <w:b/>
        </w:rPr>
        <w:t>1</w:t>
      </w:r>
      <w:r>
        <w:rPr>
          <w:rFonts w:hint="eastAsia"/>
          <w:b/>
        </w:rPr>
        <w:t>.</w:t>
      </w:r>
      <w:r>
        <w:rPr>
          <w:b/>
        </w:rPr>
        <w:t xml:space="preserve"> RRS 63.5(d) Decisions on Protests Concerning Class Rules</w:t>
      </w:r>
    </w:p>
    <w:p w14:paraId="5A291054" w14:textId="77777777" w:rsidR="002362FB" w:rsidRDefault="00DB0E82">
      <w:pPr>
        <w:spacing w:after="0" w:line="230" w:lineRule="exact"/>
        <w:ind w:leftChars="880" w:left="1936"/>
      </w:pPr>
      <w:r>
        <w:t>The authority in RRS 63.5(d) is the technical committee or a member of the technical committee of the class association affiliated to Korea Sailing Federation, or the technical committee of the event if there is no such class association.</w:t>
      </w:r>
    </w:p>
    <w:p w14:paraId="74645C00" w14:textId="77777777" w:rsidR="002362FB" w:rsidRDefault="00DB0E82">
      <w:pPr>
        <w:spacing w:after="0" w:line="230" w:lineRule="exact"/>
        <w:ind w:leftChars="880" w:left="1936"/>
        <w:rPr>
          <w:b/>
        </w:rPr>
      </w:pPr>
      <w:r>
        <w:rPr>
          <w:b/>
        </w:rPr>
        <w:t>2</w:t>
      </w:r>
      <w:r>
        <w:rPr>
          <w:rFonts w:hint="eastAsia"/>
          <w:b/>
        </w:rPr>
        <w:t>.</w:t>
      </w:r>
      <w:r>
        <w:rPr>
          <w:b/>
        </w:rPr>
        <w:t xml:space="preserve"> RRS 65.1 LEGAL LIABILITY AND COSTS</w:t>
      </w:r>
    </w:p>
    <w:p w14:paraId="492A6502" w14:textId="77777777" w:rsidR="002362FB" w:rsidRDefault="00DB0E82">
      <w:pPr>
        <w:spacing w:after="0" w:line="230" w:lineRule="exact"/>
        <w:ind w:leftChars="880" w:left="1936"/>
      </w:pPr>
      <w:r>
        <w:t>Any issues of liability or claim for damages, injury or death arisin</w:t>
      </w:r>
      <w:r>
        <w:rPr>
          <w:rFonts w:hint="eastAsia"/>
        </w:rPr>
        <w:t>g</w:t>
      </w:r>
      <w:r>
        <w:t xml:space="preserve"> from an incident is subject to the jurisdiction of a court and is never an object of the decision by a protest committee, an appeal committee or Korea Sailing Federation.</w:t>
      </w:r>
    </w:p>
    <w:p w14:paraId="7A71E50D" w14:textId="77777777" w:rsidR="002362FB" w:rsidRDefault="00DB0E82">
      <w:pPr>
        <w:spacing w:after="0" w:line="230" w:lineRule="exact"/>
        <w:ind w:leftChars="880" w:left="1936"/>
        <w:rPr>
          <w:b/>
        </w:rPr>
      </w:pPr>
      <w:r>
        <w:rPr>
          <w:b/>
        </w:rPr>
        <w:t>3</w:t>
      </w:r>
      <w:r>
        <w:rPr>
          <w:rFonts w:hint="eastAsia"/>
          <w:b/>
        </w:rPr>
        <w:t>.</w:t>
      </w:r>
      <w:r>
        <w:rPr>
          <w:b/>
        </w:rPr>
        <w:t xml:space="preserve"> RRS 69.2 Action by a Protest Committee</w:t>
      </w:r>
    </w:p>
    <w:p w14:paraId="7E6D1011" w14:textId="77777777" w:rsidR="002362FB" w:rsidRDefault="00DB0E82">
      <w:pPr>
        <w:spacing w:after="0" w:line="230" w:lineRule="exact"/>
        <w:ind w:leftChars="880" w:left="1936"/>
      </w:pPr>
      <w:r>
        <w:t>When protest committee makes a decision that a competitor has broken RRS 69.1(a), and imposes a penalty under RRS 69.2(j), the committee shall report it to Korea Sailing Federation no later than 14 days after the decision.</w:t>
      </w:r>
    </w:p>
    <w:p w14:paraId="390E4F31" w14:textId="77777777" w:rsidR="002362FB" w:rsidRDefault="00DB0E82">
      <w:pPr>
        <w:spacing w:after="0" w:line="230" w:lineRule="exact"/>
        <w:ind w:leftChars="880" w:left="1936"/>
        <w:rPr>
          <w:b/>
        </w:rPr>
      </w:pPr>
      <w:r>
        <w:rPr>
          <w:b/>
        </w:rPr>
        <w:t>4</w:t>
      </w:r>
      <w:r>
        <w:rPr>
          <w:rFonts w:hint="eastAsia"/>
          <w:b/>
        </w:rPr>
        <w:t>.</w:t>
      </w:r>
      <w:r>
        <w:rPr>
          <w:b/>
        </w:rPr>
        <w:t xml:space="preserve"> RRS 69.3 Action by a National Authority and World Sailing</w:t>
      </w:r>
    </w:p>
    <w:p w14:paraId="7500DDBE" w14:textId="77777777" w:rsidR="002362FB" w:rsidRDefault="00DB0E82">
      <w:pPr>
        <w:spacing w:after="0" w:line="230" w:lineRule="exact"/>
        <w:ind w:leftChars="880" w:left="1936" w:firstLine="110"/>
      </w:pPr>
      <w:r>
        <w:rPr>
          <w:b/>
        </w:rPr>
        <w:t>4.1</w:t>
      </w:r>
      <w:r>
        <w:t xml:space="preserve"> When Korea Sailing Federation receives a report under RRS 69.2(j), it shall take proper actions under RRS 69.3 through its committee responsible for.</w:t>
      </w:r>
    </w:p>
    <w:p w14:paraId="3D47C526" w14:textId="77777777" w:rsidR="002362FB" w:rsidRDefault="00DB0E82">
      <w:pPr>
        <w:spacing w:after="0" w:line="230" w:lineRule="exact"/>
        <w:ind w:leftChars="880" w:left="1936" w:firstLine="110"/>
      </w:pPr>
      <w:r>
        <w:rPr>
          <w:b/>
        </w:rPr>
        <w:t>4.2</w:t>
      </w:r>
      <w:r>
        <w:t xml:space="preserve"> Competitor who is suspended from Korea Sailing Federation, any other national authority or World Sailing is not allowed to compete in any event held in Korea under the jurisdiction of Korea Sailing Federation during the suspension period.</w:t>
      </w:r>
    </w:p>
    <w:p w14:paraId="056317DA" w14:textId="77777777" w:rsidR="002362FB" w:rsidRDefault="00DB0E82">
      <w:pPr>
        <w:spacing w:after="0" w:line="230" w:lineRule="exact"/>
        <w:ind w:leftChars="880" w:left="1936"/>
        <w:rPr>
          <w:b/>
        </w:rPr>
      </w:pPr>
      <w:r>
        <w:rPr>
          <w:b/>
        </w:rPr>
        <w:t>5</w:t>
      </w:r>
      <w:r>
        <w:rPr>
          <w:rFonts w:hint="eastAsia"/>
          <w:b/>
        </w:rPr>
        <w:t>.</w:t>
      </w:r>
      <w:r>
        <w:rPr>
          <w:b/>
        </w:rPr>
        <w:t xml:space="preserve"> RRS 70 Appeals and Requests to a National Authority</w:t>
      </w:r>
    </w:p>
    <w:p w14:paraId="4596BFE4" w14:textId="77777777" w:rsidR="002362FB" w:rsidRDefault="00DB0E82">
      <w:pPr>
        <w:spacing w:after="0" w:line="230" w:lineRule="exact"/>
        <w:ind w:leftChars="880" w:left="1936" w:firstLine="110"/>
      </w:pPr>
      <w:r>
        <w:rPr>
          <w:b/>
        </w:rPr>
        <w:t>5.1</w:t>
      </w:r>
      <w:r>
        <w:t xml:space="preserve"> The right of appeal may be denied for a particular event under RRS 70.3 provided that the organizing authority obtains the approval from Korea Sailing Federation no later than 15 days before the notice of race is published and the notice of race and the sailing instructions state so.</w:t>
      </w:r>
    </w:p>
    <w:p w14:paraId="434C626C" w14:textId="77777777" w:rsidR="002362FB" w:rsidRDefault="00DB0E82">
      <w:pPr>
        <w:spacing w:after="0" w:line="230" w:lineRule="exact"/>
        <w:ind w:leftChars="880" w:left="1936" w:firstLine="110"/>
      </w:pPr>
      <w:r>
        <w:rPr>
          <w:b/>
        </w:rPr>
        <w:t>5.2</w:t>
      </w:r>
      <w:r>
        <w:t xml:space="preserve"> The decision of the protest committee will be final in the National Sports Festival and the National Junior Sports Festival.</w:t>
      </w:r>
    </w:p>
    <w:p w14:paraId="6468A5D8" w14:textId="77777777" w:rsidR="002362FB" w:rsidRDefault="00DB0E82">
      <w:pPr>
        <w:spacing w:after="0" w:line="230" w:lineRule="exact"/>
        <w:ind w:leftChars="880" w:left="1936"/>
        <w:rPr>
          <w:b/>
        </w:rPr>
      </w:pPr>
      <w:r>
        <w:rPr>
          <w:b/>
        </w:rPr>
        <w:t>6</w:t>
      </w:r>
      <w:r>
        <w:rPr>
          <w:rFonts w:hint="eastAsia"/>
          <w:b/>
        </w:rPr>
        <w:t>.</w:t>
      </w:r>
      <w:r>
        <w:rPr>
          <w:b/>
        </w:rPr>
        <w:t xml:space="preserve"> RRS Appendix R Procedures for Appeals and Requests</w:t>
      </w:r>
    </w:p>
    <w:p w14:paraId="1DAF3CCB" w14:textId="77777777" w:rsidR="002362FB" w:rsidRDefault="00DB0E82">
      <w:pPr>
        <w:spacing w:after="0" w:line="230" w:lineRule="exact"/>
        <w:ind w:leftChars="880" w:left="1936"/>
      </w:pPr>
      <w:r>
        <w:t>Notice of race or sailing instructions may change the prescriptions of Korea Sailing Federation provided that the organizing authority obtains prior written approval. The organizing authority shall comply with conditions of approval of Korea Sailing Federation, if any.</w:t>
      </w:r>
    </w:p>
    <w:p w14:paraId="66BBEBBF" w14:textId="77777777" w:rsidR="002362FB" w:rsidRDefault="00DB0E82">
      <w:pPr>
        <w:spacing w:after="0" w:line="230" w:lineRule="exact"/>
        <w:ind w:leftChars="880" w:left="1936"/>
        <w:rPr>
          <w:b/>
        </w:rPr>
      </w:pPr>
      <w:r>
        <w:rPr>
          <w:b/>
        </w:rPr>
        <w:t>7</w:t>
      </w:r>
      <w:r>
        <w:rPr>
          <w:rFonts w:hint="eastAsia"/>
          <w:b/>
        </w:rPr>
        <w:t xml:space="preserve">. </w:t>
      </w:r>
      <w:r>
        <w:rPr>
          <w:b/>
        </w:rPr>
        <w:t>RRS 88.2 Changes to Prescriptions</w:t>
      </w:r>
    </w:p>
    <w:p w14:paraId="524FDA79" w14:textId="77777777" w:rsidR="002362FB" w:rsidRDefault="00DB0E82">
      <w:pPr>
        <w:spacing w:after="0" w:line="230" w:lineRule="exact"/>
        <w:ind w:leftChars="880" w:left="1936" w:firstLine="110"/>
      </w:pPr>
      <w:r>
        <w:rPr>
          <w:b/>
        </w:rPr>
        <w:t>7.1</w:t>
      </w:r>
      <w:r>
        <w:t xml:space="preserve"> When an appellant sends an appeal under RRS 70, the appellant shall pay the appeal fee of KRW 300,000 to the Korea Sailing Federation by the day stated in RRS R2.1.</w:t>
      </w:r>
    </w:p>
    <w:p w14:paraId="5C7D36DC" w14:textId="77777777" w:rsidR="002362FB" w:rsidRDefault="00DB0E82">
      <w:pPr>
        <w:spacing w:after="0" w:line="230" w:lineRule="exact"/>
        <w:ind w:leftChars="880" w:left="1936" w:firstLine="110"/>
      </w:pPr>
      <w:r>
        <w:rPr>
          <w:b/>
        </w:rPr>
        <w:t>7.2</w:t>
      </w:r>
      <w:r>
        <w:t xml:space="preserve"> An appeal or a request shall be sent to the secretariat of Korea Sailing Federation by registered mail or email.</w:t>
      </w:r>
    </w:p>
    <w:p w14:paraId="4AAE8D22" w14:textId="77777777" w:rsidR="002362FB" w:rsidRDefault="002362FB">
      <w:pPr>
        <w:spacing w:after="0" w:line="230" w:lineRule="exact"/>
        <w:ind w:leftChars="880" w:left="1936"/>
      </w:pPr>
    </w:p>
    <w:p w14:paraId="25692AD1" w14:textId="77777777" w:rsidR="002362FB" w:rsidRDefault="00DB0E82">
      <w:pPr>
        <w:spacing w:after="0" w:line="230" w:lineRule="exact"/>
        <w:ind w:leftChars="880" w:left="1936"/>
      </w:pPr>
      <w:r>
        <w:rPr>
          <w:rFonts w:hint="eastAsia"/>
        </w:rPr>
        <w:t>•</w:t>
      </w:r>
      <w:r>
        <w:t xml:space="preserve"> Address: Korea Sailing Federation, 329, Olympic Hall New Building, 424, Olympic-ro, Songpa-gu, Seoul, Republic of Korea.</w:t>
      </w:r>
    </w:p>
    <w:p w14:paraId="4E9C691E" w14:textId="77777777" w:rsidR="002362FB" w:rsidRDefault="00DB0E82">
      <w:pPr>
        <w:spacing w:after="0" w:line="230" w:lineRule="exact"/>
        <w:ind w:leftChars="880" w:left="1936"/>
      </w:pPr>
      <w:r>
        <w:t xml:space="preserve">   [Zip-Code: 05540]</w:t>
      </w:r>
    </w:p>
    <w:p w14:paraId="617991E4" w14:textId="77777777" w:rsidR="002362FB" w:rsidRDefault="00DB0E82">
      <w:pPr>
        <w:spacing w:after="0" w:line="230" w:lineRule="exact"/>
        <w:ind w:leftChars="880" w:left="1936"/>
      </w:pPr>
      <w:r>
        <w:rPr>
          <w:rFonts w:hint="eastAsia"/>
        </w:rPr>
        <w:t>•</w:t>
      </w:r>
      <w:r>
        <w:t xml:space="preserve"> E-mail: office@ksaf.org</w:t>
      </w:r>
    </w:p>
    <w:p w14:paraId="0FDECA8C" w14:textId="77777777" w:rsidR="002362FB" w:rsidRDefault="00DB0E82">
      <w:pPr>
        <w:spacing w:after="0" w:line="230" w:lineRule="exact"/>
        <w:ind w:leftChars="880" w:left="1936"/>
      </w:pPr>
      <w:r>
        <w:rPr>
          <w:rFonts w:hint="eastAsia"/>
        </w:rPr>
        <w:t>•</w:t>
      </w:r>
      <w:r>
        <w:t xml:space="preserve"> Telephone:</w:t>
      </w:r>
      <w:r>
        <w:rPr>
          <w:rFonts w:hint="eastAsia"/>
        </w:rPr>
        <w:t xml:space="preserve"> </w:t>
      </w:r>
      <w:r>
        <w:t>+82-2-420-4390</w:t>
      </w:r>
    </w:p>
    <w:p w14:paraId="710D13DB" w14:textId="77777777" w:rsidR="002362FB" w:rsidRDefault="002362FB">
      <w:pPr>
        <w:spacing w:after="0" w:line="230" w:lineRule="exact"/>
        <w:ind w:leftChars="880" w:left="1936"/>
      </w:pPr>
    </w:p>
    <w:p w14:paraId="1DBF9ED7" w14:textId="77777777" w:rsidR="002362FB" w:rsidRDefault="002362FB">
      <w:pPr>
        <w:spacing w:after="0" w:line="230" w:lineRule="exact"/>
        <w:ind w:leftChars="880" w:left="1936"/>
      </w:pPr>
    </w:p>
    <w:p w14:paraId="5B3D4F55" w14:textId="77777777" w:rsidR="002362FB" w:rsidRDefault="002362FB">
      <w:pPr>
        <w:spacing w:after="0" w:line="230" w:lineRule="exact"/>
        <w:ind w:leftChars="880" w:left="1936"/>
      </w:pPr>
    </w:p>
    <w:p w14:paraId="5A1956AE" w14:textId="77777777" w:rsidR="002362FB" w:rsidRDefault="002362FB">
      <w:pPr>
        <w:spacing w:after="0" w:line="230" w:lineRule="exact"/>
        <w:ind w:leftChars="880" w:left="1936"/>
      </w:pPr>
    </w:p>
    <w:p w14:paraId="191F3325" w14:textId="77777777" w:rsidR="002362FB" w:rsidRDefault="002362FB">
      <w:pPr>
        <w:spacing w:after="0" w:line="230" w:lineRule="exact"/>
        <w:ind w:leftChars="880" w:left="1936"/>
      </w:pPr>
    </w:p>
    <w:p w14:paraId="5CF9D56D" w14:textId="77777777" w:rsidR="002362FB" w:rsidRDefault="00DB0E82">
      <w:pPr>
        <w:spacing w:after="0"/>
        <w:ind w:firstLine="396"/>
        <w:rPr>
          <w:rFonts w:asciiTheme="majorHAnsi" w:eastAsiaTheme="majorHAnsi" w:hAnsiTheme="majorHAnsi"/>
          <w:b/>
          <w:spacing w:val="-2"/>
          <w:sz w:val="40"/>
          <w:szCs w:val="40"/>
          <w:shd w:val="clear" w:color="000000" w:fill="FFFFFF"/>
        </w:rPr>
      </w:pPr>
      <w:r>
        <w:rPr>
          <w:rFonts w:asciiTheme="majorHAnsi" w:eastAsiaTheme="majorHAnsi" w:hAnsiTheme="majorHAnsi"/>
          <w:b/>
          <w:spacing w:val="-2"/>
          <w:sz w:val="40"/>
          <w:szCs w:val="40"/>
          <w:shd w:val="clear" w:color="000000" w:fill="FFFFFF"/>
        </w:rPr>
        <w:t>Special provisions for foreign ships</w:t>
      </w:r>
    </w:p>
    <w:p w14:paraId="777D9F45" w14:textId="77777777" w:rsidR="002362FB" w:rsidRDefault="00DB0E82">
      <w:pPr>
        <w:spacing w:after="0"/>
        <w:ind w:firstLine="396"/>
        <w:rPr>
          <w:rFonts w:asciiTheme="majorHAnsi" w:eastAsiaTheme="majorHAnsi" w:hAnsiTheme="majorHAnsi"/>
          <w:b/>
          <w:spacing w:val="-2"/>
          <w:sz w:val="40"/>
          <w:szCs w:val="40"/>
          <w:shd w:val="clear" w:color="000000" w:fill="FFFFFF"/>
        </w:rPr>
      </w:pPr>
      <w:r>
        <w:rPr>
          <w:rFonts w:asciiTheme="majorHAnsi" w:eastAsiaTheme="majorHAnsi" w:hAnsiTheme="majorHAnsi"/>
          <w:b/>
          <w:spacing w:val="-2"/>
          <w:sz w:val="40"/>
          <w:szCs w:val="40"/>
          <w:shd w:val="clear" w:color="000000" w:fill="FFFFFF"/>
        </w:rPr>
        <w:t>외국적 선박에 대한 특별규정</w:t>
      </w:r>
    </w:p>
    <w:p w14:paraId="295410C1" w14:textId="77777777" w:rsidR="002362FB" w:rsidRDefault="002362FB">
      <w:pPr>
        <w:rPr>
          <w:rFonts w:asciiTheme="majorHAnsi" w:eastAsiaTheme="majorHAnsi" w:hAnsiTheme="majorHAnsi"/>
          <w:b/>
          <w:spacing w:val="-2"/>
          <w:shd w:val="clear" w:color="000000" w:fill="FFFFFF"/>
        </w:rPr>
      </w:pPr>
    </w:p>
    <w:p w14:paraId="19138B2A" w14:textId="77777777" w:rsidR="002362FB" w:rsidRDefault="00DB0E82">
      <w:pPr>
        <w:pStyle w:val="ab"/>
        <w:numPr>
          <w:ilvl w:val="0"/>
          <w:numId w:val="2"/>
        </w:numPr>
        <w:pBdr>
          <w:top w:val="nil"/>
          <w:left w:val="nil"/>
          <w:bottom w:val="nil"/>
          <w:right w:val="nil"/>
        </w:pBdr>
        <w:spacing w:after="0"/>
        <w:contextualSpacing w:val="0"/>
        <w:rPr>
          <w:rFonts w:eastAsiaTheme="minorHAnsi"/>
          <w:b/>
          <w:spacing w:val="-2"/>
          <w:sz w:val="20"/>
          <w:szCs w:val="20"/>
          <w:shd w:val="clear" w:color="000000" w:fill="FFFFFF"/>
        </w:rPr>
      </w:pPr>
      <w:r>
        <w:rPr>
          <w:rFonts w:eastAsiaTheme="minorHAnsi"/>
          <w:b/>
          <w:spacing w:val="-2"/>
          <w:sz w:val="20"/>
          <w:szCs w:val="20"/>
          <w:shd w:val="clear" w:color="000000" w:fill="FFFFFF"/>
        </w:rPr>
        <w:t>Entry / 참가신청</w:t>
      </w:r>
    </w:p>
    <w:p w14:paraId="1DCE95F0" w14:textId="77777777" w:rsidR="002362FB" w:rsidRDefault="00DB0E82">
      <w:pPr>
        <w:pStyle w:val="ab"/>
        <w:numPr>
          <w:ilvl w:val="1"/>
          <w:numId w:val="2"/>
        </w:numPr>
        <w:pBdr>
          <w:top w:val="nil"/>
          <w:left w:val="nil"/>
          <w:bottom w:val="nil"/>
          <w:right w:val="nil"/>
        </w:pBdr>
        <w:spacing w:after="0"/>
        <w:contextualSpacing w:val="0"/>
        <w:jc w:val="both"/>
        <w:rPr>
          <w:rFonts w:eastAsiaTheme="minorHAnsi"/>
          <w:b/>
          <w:sz w:val="20"/>
          <w:szCs w:val="20"/>
        </w:rPr>
      </w:pPr>
      <w:r>
        <w:rPr>
          <w:rFonts w:eastAsiaTheme="minorHAnsi"/>
          <w:sz w:val="20"/>
          <w:szCs w:val="20"/>
          <w:shd w:val="clear" w:color="000000" w:fill="FFFFFF"/>
        </w:rPr>
        <w:t>When submitting an application for participation, a plan for departure after the conclusion of the competition shall be submitted. / 참가신청 시 대회종료 후 출항계획을 조직위원회에 제출하여야 한다.</w:t>
      </w:r>
    </w:p>
    <w:p w14:paraId="195ADD33" w14:textId="77777777" w:rsidR="002362FB" w:rsidRDefault="00DB0E82">
      <w:pPr>
        <w:pStyle w:val="ab"/>
        <w:numPr>
          <w:ilvl w:val="1"/>
          <w:numId w:val="2"/>
        </w:numPr>
        <w:pBdr>
          <w:top w:val="nil"/>
          <w:left w:val="nil"/>
          <w:bottom w:val="nil"/>
          <w:right w:val="nil"/>
        </w:pBdr>
        <w:spacing w:after="0"/>
        <w:contextualSpacing w:val="0"/>
        <w:jc w:val="both"/>
        <w:rPr>
          <w:rFonts w:eastAsiaTheme="minorHAnsi"/>
          <w:b/>
          <w:sz w:val="20"/>
          <w:szCs w:val="20"/>
        </w:rPr>
      </w:pPr>
      <w:r>
        <w:rPr>
          <w:rFonts w:eastAsiaTheme="minorHAnsi"/>
          <w:sz w:val="20"/>
          <w:szCs w:val="20"/>
          <w:shd w:val="clear" w:color="000000" w:fill="FFFFFF"/>
        </w:rPr>
        <w:t>Submit a ship insurance certificate with insurance coverage during the competition period / 대회 기간 중 유효한 선박보험증서 제출</w:t>
      </w:r>
    </w:p>
    <w:p w14:paraId="4DE4AC2B" w14:textId="28338C5F" w:rsidR="002362FB" w:rsidRPr="000E5CB4" w:rsidRDefault="00DB0E82">
      <w:pPr>
        <w:pStyle w:val="ab"/>
        <w:numPr>
          <w:ilvl w:val="1"/>
          <w:numId w:val="2"/>
        </w:numPr>
        <w:pBdr>
          <w:top w:val="nil"/>
          <w:left w:val="nil"/>
          <w:bottom w:val="nil"/>
          <w:right w:val="nil"/>
        </w:pBdr>
        <w:spacing w:after="0"/>
        <w:contextualSpacing w:val="0"/>
        <w:jc w:val="both"/>
        <w:rPr>
          <w:rFonts w:eastAsiaTheme="minorHAnsi"/>
          <w:b/>
          <w:sz w:val="20"/>
          <w:szCs w:val="20"/>
        </w:rPr>
      </w:pPr>
      <w:r>
        <w:rPr>
          <w:rFonts w:eastAsiaTheme="minorHAnsi"/>
          <w:sz w:val="20"/>
          <w:szCs w:val="20"/>
          <w:shd w:val="clear" w:color="000000" w:fill="FFFFFF"/>
        </w:rPr>
        <w:t xml:space="preserve">The change of the crew can be possible until June 4, except for disease, accidents and special cases. </w:t>
      </w:r>
      <w:proofErr w:type="gramStart"/>
      <w:r>
        <w:rPr>
          <w:rFonts w:eastAsiaTheme="minorHAnsi"/>
          <w:sz w:val="20"/>
          <w:szCs w:val="20"/>
          <w:shd w:val="clear" w:color="000000" w:fill="FFFFFF"/>
        </w:rPr>
        <w:t>/ 선수의</w:t>
      </w:r>
      <w:proofErr w:type="gramEnd"/>
      <w:r>
        <w:rPr>
          <w:rFonts w:eastAsiaTheme="minorHAnsi"/>
          <w:sz w:val="20"/>
          <w:szCs w:val="20"/>
          <w:shd w:val="clear" w:color="000000" w:fill="FFFFFF"/>
        </w:rPr>
        <w:t xml:space="preserve"> 변경은 질병, 사고 및 특별한 경우를 제외하고는 6월 4일까지 가능하다. </w:t>
      </w:r>
    </w:p>
    <w:p w14:paraId="5C9CDC78" w14:textId="77777777" w:rsidR="000E5CB4" w:rsidRPr="000E5CB4" w:rsidRDefault="000E5CB4" w:rsidP="000E5CB4">
      <w:pPr>
        <w:pBdr>
          <w:top w:val="nil"/>
          <w:left w:val="nil"/>
          <w:bottom w:val="nil"/>
          <w:right w:val="nil"/>
        </w:pBdr>
        <w:spacing w:after="0"/>
        <w:ind w:left="760"/>
        <w:jc w:val="both"/>
        <w:rPr>
          <w:rFonts w:eastAsiaTheme="minorHAnsi"/>
          <w:b/>
          <w:sz w:val="20"/>
          <w:szCs w:val="20"/>
        </w:rPr>
      </w:pPr>
    </w:p>
    <w:p w14:paraId="1CEF555F" w14:textId="77777777" w:rsidR="002362FB" w:rsidRDefault="00DB0E82">
      <w:pPr>
        <w:pStyle w:val="ab"/>
        <w:numPr>
          <w:ilvl w:val="0"/>
          <w:numId w:val="2"/>
        </w:numPr>
        <w:pBdr>
          <w:top w:val="nil"/>
          <w:left w:val="nil"/>
          <w:bottom w:val="nil"/>
          <w:right w:val="nil"/>
        </w:pBdr>
        <w:shd w:val="clear" w:color="000000" w:fill="FFFFFF"/>
        <w:autoSpaceDE/>
        <w:autoSpaceDN/>
        <w:spacing w:after="0" w:line="302" w:lineRule="atLeast"/>
        <w:contextualSpacing w:val="0"/>
        <w:jc w:val="both"/>
        <w:rPr>
          <w:rFonts w:eastAsiaTheme="minorHAnsi" w:cs="굴림"/>
          <w:b/>
          <w:sz w:val="20"/>
          <w:szCs w:val="20"/>
        </w:rPr>
      </w:pPr>
      <w:r>
        <w:rPr>
          <w:rFonts w:eastAsiaTheme="minorHAnsi" w:cs="굴림"/>
          <w:b/>
          <w:sz w:val="20"/>
          <w:szCs w:val="20"/>
        </w:rPr>
        <w:t xml:space="preserve">Entry and </w:t>
      </w:r>
      <w:proofErr w:type="gramStart"/>
      <w:r>
        <w:rPr>
          <w:rFonts w:eastAsiaTheme="minorHAnsi" w:cs="굴림"/>
          <w:b/>
          <w:sz w:val="20"/>
          <w:szCs w:val="20"/>
        </w:rPr>
        <w:t>departure /</w:t>
      </w:r>
      <w:proofErr w:type="gramEnd"/>
      <w:r>
        <w:rPr>
          <w:rFonts w:eastAsiaTheme="minorHAnsi" w:cs="굴림"/>
          <w:b/>
          <w:sz w:val="20"/>
          <w:szCs w:val="20"/>
        </w:rPr>
        <w:t xml:space="preserve"> 출∙입항</w:t>
      </w:r>
    </w:p>
    <w:p w14:paraId="24AAD6D5" w14:textId="77777777" w:rsidR="002362FB" w:rsidRDefault="00DB0E82">
      <w:pPr>
        <w:pStyle w:val="ab"/>
        <w:numPr>
          <w:ilvl w:val="1"/>
          <w:numId w:val="2"/>
        </w:numPr>
        <w:pBdr>
          <w:top w:val="nil"/>
          <w:left w:val="nil"/>
          <w:bottom w:val="nil"/>
          <w:right w:val="nil"/>
        </w:pBdr>
        <w:spacing w:after="0"/>
        <w:contextualSpacing w:val="0"/>
        <w:jc w:val="both"/>
        <w:rPr>
          <w:rFonts w:eastAsiaTheme="minorHAnsi"/>
          <w:sz w:val="20"/>
          <w:szCs w:val="20"/>
          <w:shd w:val="clear" w:color="000000" w:fill="FFFFFF"/>
        </w:rPr>
      </w:pPr>
      <w:r>
        <w:rPr>
          <w:rFonts w:eastAsiaTheme="minorHAnsi"/>
          <w:sz w:val="20"/>
          <w:szCs w:val="20"/>
          <w:shd w:val="clear" w:color="000000" w:fill="FFFFFF"/>
        </w:rPr>
        <w:t>Ships departing from abroad to the destination of the Republic of Korea must enter (deliver) by consisting of only seafarers who have applied for participation in the competition for the purpose of participating in the competition. / 대한민국을 목적지로 출항한 선박은 대회 참가를 목적으로 하여 참가신청이 완료된 선원으로만 구성하여 입국하여야 한다.</w:t>
      </w:r>
    </w:p>
    <w:p w14:paraId="4900817F" w14:textId="77777777" w:rsidR="002362FB" w:rsidRDefault="00DB0E82">
      <w:pPr>
        <w:pStyle w:val="ab"/>
        <w:numPr>
          <w:ilvl w:val="1"/>
          <w:numId w:val="2"/>
        </w:numPr>
        <w:pBdr>
          <w:top w:val="nil"/>
          <w:left w:val="nil"/>
          <w:bottom w:val="nil"/>
          <w:right w:val="nil"/>
        </w:pBdr>
        <w:spacing w:after="0"/>
        <w:contextualSpacing w:val="0"/>
        <w:jc w:val="both"/>
        <w:rPr>
          <w:rFonts w:eastAsiaTheme="minorHAnsi"/>
          <w:sz w:val="20"/>
          <w:szCs w:val="20"/>
          <w:shd w:val="clear" w:color="000000" w:fill="FFFFFF"/>
        </w:rPr>
      </w:pPr>
      <w:r>
        <w:rPr>
          <w:rFonts w:eastAsiaTheme="minorHAnsi"/>
          <w:sz w:val="20"/>
          <w:szCs w:val="20"/>
          <w:shd w:val="clear" w:color="000000" w:fill="FFFFFF"/>
        </w:rPr>
        <w:t>When the Republic of Korea Port and departure fees, port usage fees, and other fees shall be paid.</w:t>
      </w:r>
      <w:r>
        <w:rPr>
          <w:rFonts w:ascii="Helvetica" w:hAnsi="Helvetica"/>
          <w:sz w:val="27"/>
          <w:szCs w:val="27"/>
          <w:shd w:val="clear" w:color="000000" w:fill="FFFFFF"/>
        </w:rPr>
        <w:t xml:space="preserve"> </w:t>
      </w:r>
      <w:r>
        <w:rPr>
          <w:rFonts w:eastAsiaTheme="minorHAnsi"/>
          <w:sz w:val="20"/>
          <w:szCs w:val="20"/>
          <w:shd w:val="clear" w:color="000000" w:fill="FFFFFF"/>
        </w:rPr>
        <w:t>/ 대한민국 입항 및 출항 시 정박, 항만사용 수수료, 기타 수수료가 발생할 수 있으며, 이는 참가자가 납부하여야 한다.</w:t>
      </w:r>
    </w:p>
    <w:p w14:paraId="3374AFFE" w14:textId="77777777" w:rsidR="002362FB" w:rsidRDefault="002362FB">
      <w:pPr>
        <w:jc w:val="distribute"/>
        <w:rPr>
          <w:rFonts w:eastAsiaTheme="minorHAnsi"/>
          <w:sz w:val="20"/>
          <w:szCs w:val="20"/>
          <w:shd w:val="clear" w:color="000000" w:fill="FFFFFF"/>
        </w:rPr>
      </w:pPr>
    </w:p>
    <w:p w14:paraId="1E90685C" w14:textId="77777777" w:rsidR="002362FB" w:rsidRDefault="00DB0E82">
      <w:pPr>
        <w:jc w:val="distribute"/>
      </w:pPr>
      <w:r>
        <w:rPr>
          <w:rFonts w:eastAsiaTheme="minorHAnsi"/>
          <w:sz w:val="20"/>
          <w:szCs w:val="20"/>
          <w:shd w:val="clear" w:color="000000" w:fill="FFFFFF"/>
        </w:rPr>
        <w:t>A deposit (cash) of 500,000 KRW shall be paid to the Organizing Committee when registering for a competition in order to smoothly support other fees that may be incurred in connection with the business of the port of entry. The balance shall be paid after the conclusion of the competition. / 출입항 업무 관련하여 발생할 수 있는 기타 수수료에 대하여 원활한 업무 지원을 위해 대회 등록 시 500,000원의 보증금(현금)을 조직위원회에 납부하여야 하며, 잔액은 대회 종료 후 지급된다.</w:t>
      </w:r>
    </w:p>
    <w:sectPr w:rsidR="002362FB">
      <w:pgSz w:w="11906" w:h="16838"/>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C85A0" w14:textId="77777777" w:rsidR="00BF0DEE" w:rsidRDefault="00BF0DEE">
      <w:pPr>
        <w:spacing w:after="0"/>
      </w:pPr>
      <w:r>
        <w:separator/>
      </w:r>
    </w:p>
  </w:endnote>
  <w:endnote w:type="continuationSeparator" w:id="0">
    <w:p w14:paraId="76ACAE50" w14:textId="77777777" w:rsidR="00BF0DEE" w:rsidRDefault="00BF0D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한컴바탕">
    <w:altName w:val="바탕"/>
    <w:panose1 w:val="02030600000101010101"/>
    <w:charset w:val="29"/>
    <w:family w:val="roman"/>
    <w:pitch w:val="default"/>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iro">
    <w:altName w:val="맑은 고딕"/>
    <w:charset w:val="65"/>
    <w:family w:val="swiss"/>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페이퍼로지 8 ExtraBold">
    <w:altName w:val="맑은 고딕"/>
    <w:panose1 w:val="00000000000000000000"/>
    <w:charset w:val="81"/>
    <w:family w:val="auto"/>
    <w:pitch w:val="variable"/>
    <w:sig w:usb0="A000004F" w:usb1="0BD7A47A" w:usb2="00000010" w:usb3="00000000" w:csb0="00280001" w:csb1="00000000"/>
  </w:font>
  <w:font w:name="Arial Unicode MS">
    <w:panose1 w:val="020B0604020202020204"/>
    <w:charset w:val="29"/>
    <w:family w:val="modern"/>
    <w:pitch w:val="variable"/>
    <w:sig w:usb0="F7FFAFFF" w:usb1="E9DFFFFF" w:usb2="0000003F" w:usb3="00000000" w:csb0="003F01FF" w:csb1="00000000"/>
  </w:font>
  <w:font w:name="Arimo">
    <w:altName w:val="Calibri"/>
    <w:charset w:val="00"/>
    <w:family w:val="auto"/>
    <w:pitch w:val="default"/>
  </w:font>
  <w:font w:name="바탕체">
    <w:panose1 w:val="02030609000101010101"/>
    <w:charset w:val="81"/>
    <w:family w:val="roman"/>
    <w:pitch w:val="fixed"/>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E4E8" w14:textId="77777777" w:rsidR="002362FB" w:rsidRDefault="00DB0E82">
    <w:pPr>
      <w:pStyle w:val="af1"/>
      <w:jc w:val="center"/>
    </w:pPr>
    <w:r>
      <w:fldChar w:fldCharType="begin"/>
    </w:r>
    <w:r>
      <w:rPr>
        <w:rFonts w:hint="eastAsia"/>
      </w:rPr>
      <w:instrText>PAGE  \* MERGEFORMAT</w:instrText>
    </w:r>
    <w:r>
      <w:fldChar w:fldCharType="separate"/>
    </w:r>
    <w:r>
      <w:rPr>
        <w:lang w:val="ko-KR"/>
      </w:rPr>
      <w:t>17</w:t>
    </w:r>
    <w:r>
      <w:fldChar w:fldCharType="end"/>
    </w:r>
  </w:p>
  <w:p w14:paraId="10BD78CB" w14:textId="77777777" w:rsidR="002362FB" w:rsidRDefault="002362F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4F42D" w14:textId="77777777" w:rsidR="00BF0DEE" w:rsidRDefault="00BF0DEE">
      <w:pPr>
        <w:spacing w:after="0"/>
      </w:pPr>
      <w:r>
        <w:separator/>
      </w:r>
    </w:p>
  </w:footnote>
  <w:footnote w:type="continuationSeparator" w:id="0">
    <w:p w14:paraId="64F539C9" w14:textId="77777777" w:rsidR="00BF0DEE" w:rsidRDefault="00BF0DE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0000"/>
    <w:multiLevelType w:val="multilevel"/>
    <w:tmpl w:val="1F000014"/>
    <w:lvl w:ilvl="0">
      <w:start w:val="1"/>
      <w:numFmt w:val="decimal"/>
      <w:suff w:val="nothing"/>
      <w:lvlText w:val="%■"/>
      <w:lvlJc w:val="left"/>
      <w:rPr>
        <w:rFonts w:ascii="한컴바탕" w:eastAsia="맑은 고딕" w:hAnsi="한컴바탕"/>
        <w:color w:val="000000"/>
        <w:w w:val="99"/>
        <w:sz w:val="20"/>
        <w:szCs w:val="20"/>
      </w:rPr>
    </w:lvl>
    <w:lvl w:ilvl="1">
      <w:start w:val="1"/>
      <w:numFmt w:val="decimal"/>
      <w:suff w:val="nothing"/>
      <w:lvlText w:val="%2."/>
      <w:lvlJc w:val="left"/>
      <w:rPr>
        <w:color w:val="000000"/>
        <w:spacing w:val="17"/>
      </w:rPr>
    </w:lvl>
    <w:lvl w:ilvl="2">
      <w:start w:val="1"/>
      <w:numFmt w:val="decimal"/>
      <w:suff w:val="nothing"/>
      <w:lvlText w:val="%3."/>
      <w:lvlJc w:val="left"/>
      <w:rPr>
        <w:color w:val="000000"/>
        <w:spacing w:val="17"/>
      </w:rPr>
    </w:lvl>
    <w:lvl w:ilvl="3">
      <w:start w:val="1"/>
      <w:numFmt w:val="decimal"/>
      <w:suff w:val="nothing"/>
      <w:lvlText w:val="%4."/>
      <w:lvlJc w:val="left"/>
      <w:rPr>
        <w:color w:val="000000"/>
        <w:spacing w:val="17"/>
      </w:rPr>
    </w:lvl>
    <w:lvl w:ilvl="4">
      <w:start w:val="1"/>
      <w:numFmt w:val="decimal"/>
      <w:suff w:val="nothing"/>
      <w:lvlText w:val="%5."/>
      <w:lvlJc w:val="left"/>
      <w:rPr>
        <w:color w:val="000000"/>
        <w:spacing w:val="17"/>
      </w:rPr>
    </w:lvl>
    <w:lvl w:ilvl="5">
      <w:start w:val="1"/>
      <w:numFmt w:val="decimal"/>
      <w:suff w:val="nothing"/>
      <w:lvlText w:val="%6."/>
      <w:lvlJc w:val="left"/>
      <w:rPr>
        <w:color w:val="000000"/>
        <w:spacing w:val="17"/>
      </w:rPr>
    </w:lvl>
    <w:lvl w:ilvl="6">
      <w:start w:val="1"/>
      <w:numFmt w:val="decimal"/>
      <w:suff w:val="nothing"/>
      <w:lvlText w:val="%7."/>
      <w:lvlJc w:val="left"/>
      <w:rPr>
        <w:color w:val="000000"/>
        <w:spacing w:val="17"/>
      </w:rPr>
    </w:lvl>
    <w:lvl w:ilvl="7">
      <w:start w:val="1"/>
      <w:numFmt w:val="decimal"/>
      <w:suff w:val="space"/>
      <w:lvlText w:val="%1.%1.%1.%1.%1.%1.%1.%1."/>
      <w:lvlJc w:val="left"/>
      <w:rPr>
        <w:color w:val="000000"/>
        <w:spacing w:val="17"/>
      </w:rPr>
    </w:lvl>
    <w:lvl w:ilvl="8">
      <w:start w:val="1"/>
      <w:numFmt w:val="decimal"/>
      <w:suff w:val="space"/>
      <w:lvlText w:val="%1.%1.%1.%1.%1.%1.%1.%1.%1."/>
      <w:lvlJc w:val="left"/>
      <w:rPr>
        <w:color w:val="000000"/>
        <w:spacing w:val="17"/>
      </w:rPr>
    </w:lvl>
  </w:abstractNum>
  <w:abstractNum w:abstractNumId="1" w15:restartNumberingAfterBreak="0">
    <w:nsid w:val="2F000001"/>
    <w:multiLevelType w:val="multilevel"/>
    <w:tmpl w:val="1F002411"/>
    <w:lvl w:ilvl="0">
      <w:start w:val="1"/>
      <w:numFmt w:val="decimal"/>
      <w:lvlText w:val="%1"/>
      <w:lvlJc w:val="left"/>
      <w:pPr>
        <w:ind w:left="360" w:hanging="360"/>
      </w:pPr>
      <w:rPr>
        <w:rFonts w:asciiTheme="minorEastAsia" w:eastAsiaTheme="minorEastAsia" w:hAnsiTheme="minorEastAsia" w:cstheme="minorBidi" w:hint="default"/>
        <w:sz w:val="22"/>
        <w:szCs w:val="22"/>
      </w:rPr>
    </w:lvl>
    <w:lvl w:ilvl="1">
      <w:start w:val="3"/>
      <w:numFmt w:val="decimal"/>
      <w:lvlText w:val="%1.%2"/>
      <w:lvlJc w:val="left"/>
      <w:pPr>
        <w:ind w:left="360" w:hanging="360"/>
      </w:pPr>
      <w:rPr>
        <w:rFonts w:asciiTheme="minorEastAsia" w:eastAsiaTheme="minorEastAsia" w:hAnsiTheme="minorEastAsia" w:cstheme="minorBidi" w:hint="default"/>
        <w:sz w:val="22"/>
        <w:szCs w:val="22"/>
      </w:rPr>
    </w:lvl>
    <w:lvl w:ilvl="2">
      <w:start w:val="1"/>
      <w:numFmt w:val="decimal"/>
      <w:lvlText w:val="%1.%2.%3"/>
      <w:lvlJc w:val="left"/>
      <w:pPr>
        <w:ind w:left="720" w:hanging="720"/>
      </w:pPr>
      <w:rPr>
        <w:rFonts w:asciiTheme="minorEastAsia" w:eastAsiaTheme="minorEastAsia" w:hAnsiTheme="minorEastAsia" w:cstheme="minorBidi" w:hint="default"/>
        <w:sz w:val="22"/>
        <w:szCs w:val="22"/>
      </w:rPr>
    </w:lvl>
    <w:lvl w:ilvl="3">
      <w:start w:val="1"/>
      <w:numFmt w:val="decimal"/>
      <w:lvlText w:val="%1.%2.%3.%4"/>
      <w:lvlJc w:val="left"/>
      <w:pPr>
        <w:ind w:left="720" w:hanging="720"/>
      </w:pPr>
      <w:rPr>
        <w:rFonts w:asciiTheme="minorEastAsia" w:eastAsiaTheme="minorEastAsia" w:hAnsiTheme="minorEastAsia" w:cstheme="minorBidi" w:hint="default"/>
        <w:sz w:val="22"/>
        <w:szCs w:val="22"/>
      </w:rPr>
    </w:lvl>
    <w:lvl w:ilvl="4">
      <w:start w:val="1"/>
      <w:numFmt w:val="decimal"/>
      <w:lvlText w:val="%1.%2.%3.%4.%5"/>
      <w:lvlJc w:val="left"/>
      <w:pPr>
        <w:ind w:left="1080" w:hanging="1080"/>
      </w:pPr>
      <w:rPr>
        <w:rFonts w:asciiTheme="minorEastAsia" w:eastAsiaTheme="minorEastAsia" w:hAnsiTheme="minorEastAsia" w:cstheme="minorBidi" w:hint="default"/>
        <w:sz w:val="22"/>
        <w:szCs w:val="22"/>
      </w:rPr>
    </w:lvl>
    <w:lvl w:ilvl="5">
      <w:start w:val="1"/>
      <w:numFmt w:val="decimal"/>
      <w:lvlText w:val="%1.%2.%3.%4.%5.%6"/>
      <w:lvlJc w:val="left"/>
      <w:pPr>
        <w:ind w:left="1080" w:hanging="1080"/>
      </w:pPr>
      <w:rPr>
        <w:rFonts w:asciiTheme="minorEastAsia" w:eastAsiaTheme="minorEastAsia" w:hAnsiTheme="minorEastAsia" w:cstheme="minorBidi" w:hint="default"/>
        <w:sz w:val="22"/>
        <w:szCs w:val="22"/>
      </w:rPr>
    </w:lvl>
    <w:lvl w:ilvl="6">
      <w:start w:val="1"/>
      <w:numFmt w:val="decimal"/>
      <w:lvlText w:val="%1.%2.%3.%4.%5.%6.%7"/>
      <w:lvlJc w:val="left"/>
      <w:pPr>
        <w:ind w:left="1440" w:hanging="1440"/>
      </w:pPr>
      <w:rPr>
        <w:rFonts w:asciiTheme="minorEastAsia" w:eastAsiaTheme="minorEastAsia" w:hAnsiTheme="minorEastAsia" w:cstheme="minorBidi" w:hint="default"/>
        <w:sz w:val="22"/>
        <w:szCs w:val="22"/>
      </w:rPr>
    </w:lvl>
    <w:lvl w:ilvl="7">
      <w:start w:val="1"/>
      <w:numFmt w:val="decimal"/>
      <w:lvlText w:val="%1.%2.%3.%4.%5.%6.%7.%8"/>
      <w:lvlJc w:val="left"/>
      <w:pPr>
        <w:ind w:left="1440" w:hanging="1440"/>
      </w:pPr>
      <w:rPr>
        <w:rFonts w:asciiTheme="minorEastAsia" w:eastAsiaTheme="minorEastAsia" w:hAnsiTheme="minorEastAsia" w:cstheme="minorBidi" w:hint="default"/>
        <w:sz w:val="22"/>
        <w:szCs w:val="22"/>
      </w:rPr>
    </w:lvl>
    <w:lvl w:ilvl="8">
      <w:start w:val="1"/>
      <w:numFmt w:val="decimal"/>
      <w:lvlText w:val="%1.%2.%3.%4.%5.%6.%7.%8.%9"/>
      <w:lvlJc w:val="left"/>
      <w:pPr>
        <w:ind w:left="1800" w:hanging="1800"/>
      </w:pPr>
      <w:rPr>
        <w:rFonts w:asciiTheme="minorEastAsia" w:eastAsiaTheme="minorEastAsia" w:hAnsiTheme="minorEastAsia" w:cstheme="minorBidi" w:hint="default"/>
        <w:sz w:val="22"/>
        <w:szCs w:val="22"/>
      </w:rPr>
    </w:lvl>
  </w:abstractNum>
  <w:abstractNum w:abstractNumId="2" w15:restartNumberingAfterBreak="0">
    <w:nsid w:val="2F000002"/>
    <w:multiLevelType w:val="multilevel"/>
    <w:tmpl w:val="1F000C5F"/>
    <w:lvl w:ilvl="0">
      <w:start w:val="1"/>
      <w:numFmt w:val="decimal"/>
      <w:lvlText w:val="%1."/>
      <w:lvlJc w:val="left"/>
      <w:pPr>
        <w:ind w:left="760" w:hanging="360"/>
      </w:pPr>
      <w:rPr>
        <w:rFonts w:hint="default"/>
        <w:b/>
        <w:sz w:val="22"/>
        <w:szCs w:val="22"/>
      </w:rPr>
    </w:lvl>
    <w:lvl w:ilvl="1">
      <w:start w:val="1"/>
      <w:numFmt w:val="decimal"/>
      <w:lvlText w:val="%1.%2"/>
      <w:lvlJc w:val="left"/>
      <w:pPr>
        <w:ind w:left="1480" w:hanging="720"/>
      </w:pPr>
      <w:rPr>
        <w:rFonts w:hint="default"/>
        <w:b/>
      </w:rPr>
    </w:lvl>
    <w:lvl w:ilvl="2">
      <w:start w:val="1"/>
      <w:numFmt w:val="decimal"/>
      <w:lvlText w:val="%1.%2.%3"/>
      <w:lvlJc w:val="left"/>
      <w:pPr>
        <w:ind w:left="2200" w:hanging="1080"/>
      </w:pPr>
      <w:rPr>
        <w:rFonts w:hint="default"/>
      </w:rPr>
    </w:lvl>
    <w:lvl w:ilvl="3">
      <w:start w:val="1"/>
      <w:numFmt w:val="decimal"/>
      <w:lvlText w:val="%1.%2.%3.%4"/>
      <w:lvlJc w:val="left"/>
      <w:pPr>
        <w:ind w:left="2920" w:hanging="1440"/>
      </w:pPr>
      <w:rPr>
        <w:rFonts w:hint="default"/>
      </w:rPr>
    </w:lvl>
    <w:lvl w:ilvl="4">
      <w:start w:val="1"/>
      <w:numFmt w:val="decimal"/>
      <w:lvlText w:val="%1.%2.%3.%4.%5"/>
      <w:lvlJc w:val="left"/>
      <w:pPr>
        <w:ind w:left="3280" w:hanging="1440"/>
      </w:pPr>
      <w:rPr>
        <w:rFonts w:hint="default"/>
      </w:rPr>
    </w:lvl>
    <w:lvl w:ilvl="5">
      <w:start w:val="1"/>
      <w:numFmt w:val="decimal"/>
      <w:lvlText w:val="%1.%2.%3.%4.%5.%6"/>
      <w:lvlJc w:val="left"/>
      <w:pPr>
        <w:ind w:left="4000" w:hanging="1800"/>
      </w:pPr>
      <w:rPr>
        <w:rFonts w:hint="default"/>
      </w:rPr>
    </w:lvl>
    <w:lvl w:ilvl="6">
      <w:start w:val="1"/>
      <w:numFmt w:val="decimal"/>
      <w:lvlText w:val="%1.%2.%3.%4.%5.%6.%7"/>
      <w:lvlJc w:val="left"/>
      <w:pPr>
        <w:ind w:left="4720" w:hanging="2160"/>
      </w:pPr>
      <w:rPr>
        <w:rFonts w:hint="default"/>
      </w:rPr>
    </w:lvl>
    <w:lvl w:ilvl="7">
      <w:start w:val="1"/>
      <w:numFmt w:val="decimal"/>
      <w:lvlText w:val="%1.%2.%3.%4.%5.%6.%7.%8"/>
      <w:lvlJc w:val="left"/>
      <w:pPr>
        <w:ind w:left="5440" w:hanging="2520"/>
      </w:pPr>
      <w:rPr>
        <w:rFonts w:hint="default"/>
      </w:rPr>
    </w:lvl>
    <w:lvl w:ilvl="8">
      <w:start w:val="1"/>
      <w:numFmt w:val="decimal"/>
      <w:lvlText w:val="%1.%2.%3.%4.%5.%6.%7.%8.%9"/>
      <w:lvlJc w:val="left"/>
      <w:pPr>
        <w:ind w:left="6160" w:hanging="2880"/>
      </w:pPr>
      <w:rPr>
        <w:rFonts w:hint="default"/>
      </w:rPr>
    </w:lvl>
  </w:abstractNum>
  <w:abstractNum w:abstractNumId="3" w15:restartNumberingAfterBreak="0">
    <w:nsid w:val="2F000003"/>
    <w:multiLevelType w:val="hybridMultilevel"/>
    <w:tmpl w:val="1F0033C2"/>
    <w:lvl w:ilvl="0" w:tplc="1E2ABC6E">
      <w:start w:val="1"/>
      <w:numFmt w:val="decimal"/>
      <w:lvlText w:val="%1."/>
      <w:lvlJc w:val="left"/>
      <w:pPr>
        <w:ind w:left="1430" w:hanging="440"/>
      </w:pPr>
    </w:lvl>
    <w:lvl w:ilvl="1" w:tplc="46C8E89E">
      <w:start w:val="1"/>
      <w:numFmt w:val="upperLetter"/>
      <w:lvlText w:val="%2."/>
      <w:lvlJc w:val="left"/>
      <w:pPr>
        <w:ind w:left="1870" w:hanging="440"/>
      </w:pPr>
    </w:lvl>
    <w:lvl w:ilvl="2" w:tplc="B8CCF806">
      <w:start w:val="1"/>
      <w:numFmt w:val="lowerRoman"/>
      <w:lvlText w:val="%3."/>
      <w:lvlJc w:val="right"/>
      <w:pPr>
        <w:ind w:left="2310" w:hanging="440"/>
      </w:pPr>
    </w:lvl>
    <w:lvl w:ilvl="3" w:tplc="AA24D21A">
      <w:start w:val="1"/>
      <w:numFmt w:val="decimal"/>
      <w:lvlText w:val="%4."/>
      <w:lvlJc w:val="left"/>
      <w:pPr>
        <w:ind w:left="2750" w:hanging="440"/>
      </w:pPr>
    </w:lvl>
    <w:lvl w:ilvl="4" w:tplc="B1AA5570">
      <w:start w:val="1"/>
      <w:numFmt w:val="upperLetter"/>
      <w:lvlText w:val="%5."/>
      <w:lvlJc w:val="left"/>
      <w:pPr>
        <w:ind w:left="3190" w:hanging="440"/>
      </w:pPr>
    </w:lvl>
    <w:lvl w:ilvl="5" w:tplc="FC62024A">
      <w:start w:val="1"/>
      <w:numFmt w:val="lowerRoman"/>
      <w:lvlText w:val="%6."/>
      <w:lvlJc w:val="right"/>
      <w:pPr>
        <w:ind w:left="3630" w:hanging="440"/>
      </w:pPr>
    </w:lvl>
    <w:lvl w:ilvl="6" w:tplc="0E146E84">
      <w:start w:val="1"/>
      <w:numFmt w:val="decimal"/>
      <w:lvlText w:val="%7."/>
      <w:lvlJc w:val="left"/>
      <w:pPr>
        <w:ind w:left="4070" w:hanging="440"/>
      </w:pPr>
    </w:lvl>
    <w:lvl w:ilvl="7" w:tplc="49DA944E">
      <w:start w:val="1"/>
      <w:numFmt w:val="upperLetter"/>
      <w:lvlText w:val="%8."/>
      <w:lvlJc w:val="left"/>
      <w:pPr>
        <w:ind w:left="4510" w:hanging="440"/>
      </w:pPr>
    </w:lvl>
    <w:lvl w:ilvl="8" w:tplc="0B18EE94">
      <w:start w:val="1"/>
      <w:numFmt w:val="lowerRoman"/>
      <w:lvlText w:val="%9."/>
      <w:lvlJc w:val="right"/>
      <w:pPr>
        <w:ind w:left="4950" w:hanging="440"/>
      </w:pPr>
    </w:lvl>
  </w:abstractNum>
  <w:num w:numId="1" w16cid:durableId="568423923">
    <w:abstractNumId w:val="0"/>
  </w:num>
  <w:num w:numId="2" w16cid:durableId="123812273">
    <w:abstractNumId w:val="2"/>
  </w:num>
  <w:num w:numId="3" w16cid:durableId="1055547308">
    <w:abstractNumId w:val="1"/>
  </w:num>
  <w:num w:numId="4" w16cid:durableId="9116928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numFmt w:val="lowerRoman"/>
    <w:footnote w:id="-1"/>
    <w:footnote w:id="0"/>
  </w:footnotePr>
  <w:endnotePr>
    <w:numFmt w:val="decimal"/>
    <w:endnote w:id="-1"/>
    <w:endnote w:id="0"/>
  </w:endnotePr>
  <w:compat>
    <w:balanceSingleByteDoubleByteWidth/>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2FB"/>
    <w:rsid w:val="00056D9E"/>
    <w:rsid w:val="000C2EC9"/>
    <w:rsid w:val="000E5CB4"/>
    <w:rsid w:val="000F6A98"/>
    <w:rsid w:val="00116BAB"/>
    <w:rsid w:val="00185189"/>
    <w:rsid w:val="002135CC"/>
    <w:rsid w:val="002362FB"/>
    <w:rsid w:val="003F3067"/>
    <w:rsid w:val="00413095"/>
    <w:rsid w:val="00450F6C"/>
    <w:rsid w:val="00456CE0"/>
    <w:rsid w:val="00516531"/>
    <w:rsid w:val="00564393"/>
    <w:rsid w:val="005861F1"/>
    <w:rsid w:val="00623D57"/>
    <w:rsid w:val="00633E5A"/>
    <w:rsid w:val="00643952"/>
    <w:rsid w:val="006B12F0"/>
    <w:rsid w:val="006C257C"/>
    <w:rsid w:val="007E3380"/>
    <w:rsid w:val="00882822"/>
    <w:rsid w:val="008B2A2C"/>
    <w:rsid w:val="008D2D59"/>
    <w:rsid w:val="008F1FF0"/>
    <w:rsid w:val="0099293B"/>
    <w:rsid w:val="009D740F"/>
    <w:rsid w:val="009E569B"/>
    <w:rsid w:val="00AD3D68"/>
    <w:rsid w:val="00AF22B3"/>
    <w:rsid w:val="00B63BEE"/>
    <w:rsid w:val="00BF0DEE"/>
    <w:rsid w:val="00C56431"/>
    <w:rsid w:val="00D05875"/>
    <w:rsid w:val="00DB0E82"/>
    <w:rsid w:val="00E418C6"/>
    <w:rsid w:val="00F25782"/>
    <w:rsid w:val="00FA63B8"/>
    <w:rsid w:val="00FE7B09"/>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33D2ED"/>
  <w15:docId w15:val="{FB971F04-0B9A-4FD2-83B8-C03D6D77A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ordWrap w:val="0"/>
      <w:autoSpaceDE w:val="0"/>
      <w:autoSpaceDN w:val="0"/>
    </w:pPr>
  </w:style>
  <w:style w:type="paragraph" w:styleId="1">
    <w:name w:val="heading 1"/>
    <w:basedOn w:val="a"/>
    <w:next w:val="a"/>
    <w:link w:val="1Char"/>
    <w:uiPriority w:val="9"/>
    <w:qFormat/>
    <w:pPr>
      <w:spacing w:before="280" w:after="80"/>
      <w:outlineLvl w:val="0"/>
    </w:pPr>
    <w:rPr>
      <w:rFonts w:asciiTheme="majorHAnsi" w:eastAsiaTheme="majorEastAsia" w:hAnsiTheme="majorHAnsi"/>
      <w:color w:val="000000"/>
      <w:sz w:val="32"/>
      <w:szCs w:val="32"/>
    </w:rPr>
  </w:style>
  <w:style w:type="paragraph" w:styleId="2">
    <w:name w:val="heading 2"/>
    <w:basedOn w:val="a"/>
    <w:next w:val="a"/>
    <w:link w:val="2Char"/>
    <w:uiPriority w:val="9"/>
    <w:semiHidden/>
    <w:unhideWhenUsed/>
    <w:qFormat/>
    <w:pPr>
      <w:spacing w:before="160" w:after="80"/>
      <w:outlineLvl w:val="1"/>
    </w:pPr>
    <w:rPr>
      <w:rFonts w:asciiTheme="majorHAnsi" w:eastAsiaTheme="majorEastAsia" w:hAnsiTheme="majorHAnsi"/>
      <w:color w:val="000000"/>
      <w:sz w:val="28"/>
      <w:szCs w:val="28"/>
    </w:rPr>
  </w:style>
  <w:style w:type="paragraph" w:styleId="3">
    <w:name w:val="heading 3"/>
    <w:basedOn w:val="a"/>
    <w:next w:val="a"/>
    <w:link w:val="3Char"/>
    <w:uiPriority w:val="9"/>
    <w:semiHidden/>
    <w:unhideWhenUsed/>
    <w:qFormat/>
    <w:pPr>
      <w:spacing w:before="160" w:after="80"/>
      <w:outlineLvl w:val="2"/>
    </w:pPr>
    <w:rPr>
      <w:rFonts w:asciiTheme="majorHAnsi" w:eastAsiaTheme="majorEastAsia" w:hAnsiTheme="majorHAnsi"/>
      <w:color w:val="000000"/>
      <w:sz w:val="24"/>
      <w:szCs w:val="24"/>
    </w:rPr>
  </w:style>
  <w:style w:type="paragraph" w:styleId="4">
    <w:name w:val="heading 4"/>
    <w:basedOn w:val="a"/>
    <w:next w:val="a"/>
    <w:link w:val="4Char"/>
    <w:uiPriority w:val="9"/>
    <w:semiHidden/>
    <w:unhideWhenUsed/>
    <w:qFormat/>
    <w:pPr>
      <w:spacing w:before="80" w:after="40"/>
      <w:outlineLvl w:val="3"/>
    </w:pPr>
    <w:rPr>
      <w:rFonts w:asciiTheme="majorHAnsi" w:eastAsiaTheme="majorEastAsia" w:hAnsiTheme="majorHAnsi"/>
      <w:color w:val="000000"/>
    </w:rPr>
  </w:style>
  <w:style w:type="paragraph" w:styleId="5">
    <w:name w:val="heading 5"/>
    <w:basedOn w:val="a"/>
    <w:next w:val="a"/>
    <w:link w:val="5Char"/>
    <w:uiPriority w:val="9"/>
    <w:semiHidden/>
    <w:unhideWhenUsed/>
    <w:qFormat/>
    <w:pPr>
      <w:spacing w:before="80" w:after="40"/>
      <w:ind w:leftChars="100" w:left="100"/>
      <w:outlineLvl w:val="4"/>
    </w:pPr>
    <w:rPr>
      <w:rFonts w:asciiTheme="majorHAnsi" w:eastAsiaTheme="majorEastAsia" w:hAnsiTheme="majorHAnsi"/>
      <w:color w:val="000000"/>
    </w:rPr>
  </w:style>
  <w:style w:type="paragraph" w:styleId="6">
    <w:name w:val="heading 6"/>
    <w:basedOn w:val="a"/>
    <w:next w:val="a"/>
    <w:link w:val="6Char"/>
    <w:uiPriority w:val="9"/>
    <w:semiHidden/>
    <w:unhideWhenUsed/>
    <w:qFormat/>
    <w:pPr>
      <w:spacing w:before="80" w:after="40"/>
      <w:ind w:leftChars="200" w:left="200"/>
      <w:outlineLvl w:val="5"/>
    </w:pPr>
    <w:rPr>
      <w:rFonts w:asciiTheme="majorHAnsi" w:eastAsiaTheme="majorEastAsia" w:hAnsiTheme="majorHAnsi"/>
      <w:color w:val="000000"/>
    </w:rPr>
  </w:style>
  <w:style w:type="paragraph" w:styleId="7">
    <w:name w:val="heading 7"/>
    <w:basedOn w:val="a"/>
    <w:next w:val="a"/>
    <w:link w:val="7Char"/>
    <w:uiPriority w:val="13"/>
    <w:semiHidden/>
    <w:unhideWhenUsed/>
    <w:qFormat/>
    <w:pPr>
      <w:spacing w:before="80" w:after="40"/>
      <w:ind w:leftChars="300" w:left="300"/>
      <w:outlineLvl w:val="6"/>
    </w:pPr>
    <w:rPr>
      <w:rFonts w:asciiTheme="majorHAnsi" w:eastAsiaTheme="majorEastAsia" w:hAnsiTheme="majorHAnsi"/>
      <w:color w:val="000000"/>
    </w:rPr>
  </w:style>
  <w:style w:type="paragraph" w:styleId="8">
    <w:name w:val="heading 8"/>
    <w:basedOn w:val="a"/>
    <w:next w:val="a"/>
    <w:link w:val="8Char"/>
    <w:uiPriority w:val="14"/>
    <w:semiHidden/>
    <w:unhideWhenUsed/>
    <w:qFormat/>
    <w:pPr>
      <w:spacing w:before="80" w:after="40"/>
      <w:ind w:leftChars="400" w:left="400"/>
      <w:outlineLvl w:val="7"/>
    </w:pPr>
    <w:rPr>
      <w:rFonts w:asciiTheme="majorHAnsi" w:eastAsiaTheme="majorEastAsia" w:hAnsiTheme="majorHAnsi"/>
      <w:color w:val="000000"/>
    </w:rPr>
  </w:style>
  <w:style w:type="paragraph" w:styleId="9">
    <w:name w:val="heading 9"/>
    <w:basedOn w:val="a"/>
    <w:next w:val="a"/>
    <w:link w:val="9Char"/>
    <w:uiPriority w:val="15"/>
    <w:semiHidden/>
    <w:unhideWhenUsed/>
    <w:qFormat/>
    <w:pPr>
      <w:spacing w:before="80" w:after="40"/>
      <w:ind w:leftChars="500" w:left="500"/>
      <w:outlineLvl w:val="8"/>
    </w:pPr>
    <w:rPr>
      <w:rFonts w:asciiTheme="majorHAnsi" w:eastAsiaTheme="majorEastAsia" w:hAnsiTheme="majorHAns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pPr>
      <w:wordWrap w:val="0"/>
      <w:autoSpaceDE w:val="0"/>
      <w:autoSpaceDN w:val="0"/>
      <w:spacing w:after="0"/>
    </w:pPr>
  </w:style>
  <w:style w:type="paragraph" w:styleId="a4">
    <w:name w:val="Title"/>
    <w:basedOn w:val="a"/>
    <w:next w:val="a"/>
    <w:link w:val="Char"/>
    <w:uiPriority w:val="10"/>
    <w:qFormat/>
    <w:pPr>
      <w:spacing w:after="80"/>
      <w:contextualSpacing/>
      <w:jc w:val="center"/>
    </w:pPr>
    <w:rPr>
      <w:rFonts w:asciiTheme="majorHAnsi" w:eastAsiaTheme="majorEastAsia" w:hAnsiTheme="majorHAnsi"/>
      <w:spacing w:val="-10"/>
      <w:sz w:val="56"/>
      <w:szCs w:val="56"/>
    </w:rPr>
  </w:style>
  <w:style w:type="paragraph" w:styleId="a5">
    <w:name w:val="Subtitle"/>
    <w:basedOn w:val="a"/>
    <w:next w:val="a"/>
    <w:link w:val="Char0"/>
    <w:uiPriority w:val="11"/>
    <w:qFormat/>
    <w:pPr>
      <w:jc w:val="center"/>
    </w:pPr>
    <w:rPr>
      <w:rFonts w:asciiTheme="majorHAnsi" w:eastAsiaTheme="majorEastAsia" w:hAnsiTheme="majorHAnsi"/>
      <w:color w:val="595959"/>
      <w:spacing w:val="15"/>
      <w:sz w:val="28"/>
      <w:szCs w:val="28"/>
    </w:rPr>
  </w:style>
  <w:style w:type="character" w:styleId="a6">
    <w:name w:val="Subtle Emphasis"/>
    <w:basedOn w:val="a0"/>
    <w:uiPriority w:val="17"/>
    <w:qFormat/>
    <w:rPr>
      <w:i/>
      <w:color w:val="3F3F3F"/>
    </w:rPr>
  </w:style>
  <w:style w:type="character" w:styleId="a7">
    <w:name w:val="Intense Emphasis"/>
    <w:basedOn w:val="a0"/>
    <w:uiPriority w:val="19"/>
    <w:qFormat/>
    <w:rPr>
      <w:i/>
      <w:color w:val="104861"/>
    </w:rPr>
  </w:style>
  <w:style w:type="paragraph" w:styleId="a8">
    <w:name w:val="Quote"/>
    <w:basedOn w:val="a"/>
    <w:next w:val="a"/>
    <w:link w:val="Char1"/>
    <w:uiPriority w:val="21"/>
    <w:qFormat/>
    <w:pPr>
      <w:spacing w:before="160"/>
      <w:jc w:val="center"/>
    </w:pPr>
    <w:rPr>
      <w:i/>
      <w:color w:val="3F3F3F"/>
    </w:rPr>
  </w:style>
  <w:style w:type="paragraph" w:styleId="a9">
    <w:name w:val="Intense Quote"/>
    <w:basedOn w:val="a"/>
    <w:next w:val="a"/>
    <w:link w:val="Char2"/>
    <w:uiPriority w:val="22"/>
    <w:qFormat/>
    <w:pPr>
      <w:pBdr>
        <w:top w:val="single" w:sz="4" w:space="10" w:color="0F4761" w:themeColor="accent1" w:themeShade="BF"/>
        <w:bottom w:val="single" w:sz="4" w:space="10" w:color="0F4761" w:themeColor="accent1" w:themeShade="BF"/>
      </w:pBdr>
      <w:spacing w:before="360" w:after="360"/>
      <w:ind w:left="864" w:right="864"/>
      <w:jc w:val="center"/>
    </w:pPr>
    <w:rPr>
      <w:i/>
      <w:color w:val="104861"/>
    </w:rPr>
  </w:style>
  <w:style w:type="character" w:styleId="aa">
    <w:name w:val="Intense Reference"/>
    <w:basedOn w:val="a0"/>
    <w:uiPriority w:val="24"/>
    <w:qFormat/>
    <w:rPr>
      <w:b/>
      <w:smallCaps/>
      <w:color w:val="104861"/>
      <w:spacing w:val="5"/>
    </w:rPr>
  </w:style>
  <w:style w:type="paragraph" w:styleId="ab">
    <w:name w:val="List Paragraph"/>
    <w:basedOn w:val="a"/>
    <w:uiPriority w:val="26"/>
    <w:qFormat/>
    <w:pPr>
      <w:ind w:left="720"/>
      <w:contextualSpacing/>
    </w:pPr>
  </w:style>
  <w:style w:type="table" w:styleId="ac">
    <w:name w:val="Table Grid"/>
    <w:basedOn w:val="a1"/>
    <w:uiPriority w:val="37"/>
    <w:pPr>
      <w:spacing w:after="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Grid Table Light"/>
    <w:basedOn w:val="a1"/>
    <w:uiPriority w:val="38"/>
    <w:pPr>
      <w:spacing w:after="0"/>
    </w:pPr>
    <w:tblPr>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style>
  <w:style w:type="table" w:styleId="10">
    <w:name w:val="Plain Table 1"/>
    <w:basedOn w:val="a1"/>
    <w:uiPriority w:val="39"/>
    <w:pPr>
      <w:spacing w:after="0"/>
    </w:pPr>
    <w:tblPr>
      <w:tblStyleRowBandSize w:val="1"/>
      <w:tblStyleColBandSize w:val="1"/>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tblStylePr w:type="firstRow">
      <w:rPr>
        <w:b/>
      </w:rPr>
    </w:tblStylePr>
    <w:tblStylePr w:type="lastRow">
      <w:rPr>
        <w:b/>
      </w:rPr>
      <w:tblPr/>
      <w:tcPr>
        <w:tcBorders>
          <w:top w:val="double" w:sz="4" w:space="0" w:color="BEBEBE" w:themeColor="background1" w:themeShade="BE"/>
        </w:tcBorders>
      </w:tc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20">
    <w:name w:val="Plain Table 2"/>
    <w:basedOn w:val="a1"/>
    <w:uiPriority w:val="40"/>
    <w:pPr>
      <w:spacing w:after="0"/>
    </w:pPr>
    <w:tblPr>
      <w:tblStyleRowBandSize w:val="1"/>
      <w:tblStyleColBandSize w:val="1"/>
      <w:tblBorders>
        <w:top w:val="single" w:sz="4" w:space="0" w:color="808080" w:themeColor="text1" w:themeTint="7F"/>
        <w:bottom w:val="single" w:sz="4" w:space="0" w:color="808080" w:themeColor="text1" w:themeTint="7F"/>
      </w:tblBorders>
    </w:tblPr>
    <w:tblStylePr w:type="firstRow">
      <w:rPr>
        <w:b/>
      </w:rPr>
      <w:tblPr/>
      <w:tcPr>
        <w:tcBorders>
          <w:bottom w:val="single" w:sz="4" w:space="0" w:color="808080" w:themeColor="text1" w:themeTint="7F"/>
        </w:tcBorders>
      </w:tcPr>
    </w:tblStylePr>
    <w:tblStylePr w:type="lastRow">
      <w:rPr>
        <w:b/>
      </w:rPr>
      <w:tblPr/>
      <w:tcPr>
        <w:tcBorders>
          <w:top w:val="single" w:sz="4" w:space="0" w:color="808080" w:themeColor="text1" w:themeTint="7F"/>
        </w:tcBorders>
      </w:tcPr>
    </w:tblStylePr>
    <w:tblStylePr w:type="firstCol">
      <w:rPr>
        <w:b/>
      </w:rPr>
    </w:tblStylePr>
    <w:tblStylePr w:type="lastCol">
      <w:rPr>
        <w:b/>
      </w:rPr>
    </w:tblStylePr>
    <w:tblStylePr w:type="band1Vert">
      <w:tblPr/>
      <w:tcPr>
        <w:tcBorders>
          <w:left w:val="single" w:sz="4" w:space="0" w:color="808080" w:themeColor="text1" w:themeTint="7F"/>
          <w:right w:val="single" w:sz="4" w:space="0" w:color="808080" w:themeColor="text1" w:themeTint="7F"/>
        </w:tcBorders>
      </w:tcPr>
    </w:tblStylePr>
    <w:tblStylePr w:type="band2Vert">
      <w:tblPr/>
      <w:tcPr>
        <w:tcBorders>
          <w:left w:val="single" w:sz="4" w:space="0" w:color="808080" w:themeColor="text1" w:themeTint="7F"/>
          <w:right w:val="single" w:sz="4" w:space="0" w:color="808080" w:themeColor="text1" w:themeTint="7F"/>
        </w:tcBorders>
      </w:tcPr>
    </w:tblStylePr>
    <w:tblStylePr w:type="band1Horz">
      <w:tblPr/>
      <w:tcPr>
        <w:tcBorders>
          <w:top w:val="single" w:sz="4" w:space="0" w:color="808080" w:themeColor="text1" w:themeTint="7F"/>
          <w:bottom w:val="single" w:sz="4" w:space="0" w:color="808080" w:themeColor="text1" w:themeTint="7F"/>
        </w:tcBorders>
      </w:tcPr>
    </w:tblStylePr>
  </w:style>
  <w:style w:type="table" w:styleId="30">
    <w:name w:val="Plain Table 3"/>
    <w:basedOn w:val="a1"/>
    <w:uiPriority w:val="41"/>
    <w:pPr>
      <w:spacing w:after="0"/>
    </w:pPr>
    <w:tblPr>
      <w:tblStyleRowBandSize w:val="1"/>
      <w:tblStyleColBandSize w:val="1"/>
    </w:tblPr>
    <w:tblStylePr w:type="firstRow">
      <w:rPr>
        <w:b/>
        <w:caps/>
      </w:rPr>
      <w:tblPr/>
      <w:tcPr>
        <w:tcBorders>
          <w:bottom w:val="single" w:sz="4" w:space="0" w:color="808080" w:themeColor="text1" w:themeTint="7F"/>
        </w:tcBorders>
      </w:tcPr>
    </w:tblStylePr>
    <w:tblStylePr w:type="lastRow">
      <w:rPr>
        <w:b/>
        <w:caps/>
      </w:rPr>
      <w:tblPr/>
      <w:tcPr>
        <w:tcBorders>
          <w:top w:val="nil"/>
        </w:tcBorders>
      </w:tcPr>
    </w:tblStylePr>
    <w:tblStylePr w:type="firstCol">
      <w:rPr>
        <w:b/>
        <w:caps/>
      </w:rPr>
      <w:tblPr/>
      <w:tcPr>
        <w:tcBorders>
          <w:right w:val="single" w:sz="4" w:space="0" w:color="808080" w:themeColor="text1" w:themeTint="7F"/>
        </w:tcBorders>
      </w:tcPr>
    </w:tblStylePr>
    <w:tblStylePr w:type="lastCol">
      <w:rPr>
        <w:b/>
        <w:caps/>
      </w:rPr>
      <w:tblPr/>
      <w:tcPr>
        <w:tcBorders>
          <w:left w:val="nil"/>
        </w:tcBorders>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style>
  <w:style w:type="table" w:styleId="40">
    <w:name w:val="Plain Table 4"/>
    <w:basedOn w:val="a1"/>
    <w:uiPriority w:val="42"/>
    <w:pPr>
      <w:spacing w:after="0"/>
    </w:p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50">
    <w:name w:val="Plain Table 5"/>
    <w:basedOn w:val="a1"/>
    <w:uiPriority w:val="43"/>
    <w:pPr>
      <w:spacing w:after="0"/>
    </w:pPr>
    <w:tblPr>
      <w:tblStyleRowBandSize w:val="1"/>
      <w:tblStyleColBandSize w:val="1"/>
    </w:tblPr>
    <w:tblStylePr w:type="firstRow">
      <w:rPr>
        <w:i/>
        <w:sz w:val="26"/>
        <w:szCs w:val="26"/>
      </w:rPr>
      <w:tblPr/>
      <w:tcPr>
        <w:tcBorders>
          <w:bottom w:val="single" w:sz="4" w:space="0" w:color="808080" w:themeColor="text1" w:themeTint="7F"/>
        </w:tcBorders>
        <w:shd w:val="clear" w:color="auto" w:fill="FFFFFF" w:themeFill="background1"/>
      </w:tcPr>
    </w:tblStylePr>
    <w:tblStylePr w:type="lastRow">
      <w:rPr>
        <w:i/>
        <w:sz w:val="26"/>
        <w:szCs w:val="26"/>
      </w:rPr>
      <w:tblPr/>
      <w:tcPr>
        <w:tcBorders>
          <w:top w:val="single" w:sz="4" w:space="0" w:color="808080" w:themeColor="text1" w:themeTint="7F"/>
        </w:tcBorders>
        <w:shd w:val="clear" w:color="auto" w:fill="FFFFFF" w:themeFill="background1"/>
      </w:tcPr>
    </w:tblStylePr>
    <w:tblStylePr w:type="firstCol">
      <w:pPr>
        <w:jc w:val="right"/>
      </w:pPr>
      <w:rPr>
        <w:i/>
        <w:sz w:val="26"/>
        <w:szCs w:val="26"/>
      </w:rPr>
      <w:tblPr/>
      <w:tcPr>
        <w:tcBorders>
          <w:right w:val="single" w:sz="4" w:space="0" w:color="808080" w:themeColor="text1" w:themeTint="7F"/>
        </w:tcBorders>
        <w:shd w:val="clear" w:color="auto" w:fill="FFFFFF" w:themeFill="background1"/>
      </w:tcPr>
    </w:tblStylePr>
    <w:tblStylePr w:type="lastCol">
      <w:rPr>
        <w:i/>
        <w:sz w:val="26"/>
        <w:szCs w:val="26"/>
      </w:rPr>
      <w:tblPr/>
      <w:tcPr>
        <w:tcBorders>
          <w:left w:val="single" w:sz="4" w:space="0" w:color="808080" w:themeColor="text1" w:themeTint="7F"/>
        </w:tcBorders>
        <w:shd w:val="clear" w:color="auto" w:fill="FFFFFF" w:themeFill="background1"/>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1">
    <w:name w:val="Grid Table 1 Light"/>
    <w:basedOn w:val="a1"/>
    <w:uiPriority w:val="44"/>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rPr>
      <w:tblPr/>
      <w:tcPr>
        <w:tcBorders>
          <w:bottom w:val="single" w:sz="12" w:space="0" w:color="666666" w:themeColor="text1" w:themeTint="99"/>
        </w:tcBorders>
      </w:tcPr>
    </w:tblStylePr>
    <w:tblStylePr w:type="lastRow">
      <w:rPr>
        <w:b/>
      </w:rPr>
      <w:tblPr/>
      <w:tcPr>
        <w:tcBorders>
          <w:top w:val="double" w:sz="2" w:space="0" w:color="666666" w:themeColor="text1" w:themeTint="99"/>
        </w:tcBorders>
      </w:tcPr>
    </w:tblStylePr>
    <w:tblStylePr w:type="firstCol">
      <w:rPr>
        <w:b/>
      </w:rPr>
    </w:tblStylePr>
    <w:tblStylePr w:type="lastCol">
      <w:rPr>
        <w:b/>
      </w:rPr>
    </w:tblStylePr>
  </w:style>
  <w:style w:type="table" w:styleId="1-1">
    <w:name w:val="Grid Table 1 Light Accent 1"/>
    <w:basedOn w:val="a1"/>
    <w:uiPriority w:val="45"/>
    <w:pPr>
      <w:spacing w:after="0"/>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rPr>
      <w:tblPr/>
      <w:tcPr>
        <w:tcBorders>
          <w:bottom w:val="single" w:sz="12" w:space="0" w:color="45B0E1" w:themeColor="accent1" w:themeTint="99"/>
        </w:tcBorders>
      </w:tcPr>
    </w:tblStylePr>
    <w:tblStylePr w:type="lastRow">
      <w:rPr>
        <w:b/>
      </w:rPr>
      <w:tblPr/>
      <w:tcPr>
        <w:tcBorders>
          <w:top w:val="double" w:sz="2" w:space="0" w:color="45B0E1" w:themeColor="accent1" w:themeTint="99"/>
        </w:tcBorders>
      </w:tcPr>
    </w:tblStylePr>
    <w:tblStylePr w:type="firstCol">
      <w:rPr>
        <w:b/>
      </w:rPr>
    </w:tblStylePr>
    <w:tblStylePr w:type="lastCol">
      <w:rPr>
        <w:b/>
      </w:rPr>
    </w:tblStylePr>
  </w:style>
  <w:style w:type="table" w:styleId="1-2">
    <w:name w:val="Grid Table 1 Light Accent 2"/>
    <w:basedOn w:val="a1"/>
    <w:uiPriority w:val="46"/>
    <w:pPr>
      <w:spacing w:after="0"/>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rPr>
      <w:tblPr/>
      <w:tcPr>
        <w:tcBorders>
          <w:bottom w:val="single" w:sz="12" w:space="0" w:color="F1A983" w:themeColor="accent2" w:themeTint="99"/>
        </w:tcBorders>
      </w:tcPr>
    </w:tblStylePr>
    <w:tblStylePr w:type="lastRow">
      <w:rPr>
        <w:b/>
      </w:rPr>
      <w:tblPr/>
      <w:tcPr>
        <w:tcBorders>
          <w:top w:val="double" w:sz="2" w:space="0" w:color="F1A983" w:themeColor="accent2" w:themeTint="99"/>
        </w:tcBorders>
      </w:tcPr>
    </w:tblStylePr>
    <w:tblStylePr w:type="firstCol">
      <w:rPr>
        <w:b/>
      </w:rPr>
    </w:tblStylePr>
    <w:tblStylePr w:type="lastCol">
      <w:rPr>
        <w:b/>
      </w:rPr>
    </w:tblStylePr>
  </w:style>
  <w:style w:type="table" w:styleId="1-3">
    <w:name w:val="Grid Table 1 Light Accent 3"/>
    <w:basedOn w:val="a1"/>
    <w:uiPriority w:val="47"/>
    <w:pPr>
      <w:spacing w:after="0"/>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rPr>
      <w:tblPr/>
      <w:tcPr>
        <w:tcBorders>
          <w:bottom w:val="single" w:sz="12" w:space="0" w:color="47D459" w:themeColor="accent3" w:themeTint="99"/>
        </w:tcBorders>
      </w:tcPr>
    </w:tblStylePr>
    <w:tblStylePr w:type="lastRow">
      <w:rPr>
        <w:b/>
      </w:rPr>
      <w:tblPr/>
      <w:tcPr>
        <w:tcBorders>
          <w:top w:val="double" w:sz="2" w:space="0" w:color="47D459" w:themeColor="accent3" w:themeTint="99"/>
        </w:tcBorders>
      </w:tcPr>
    </w:tblStylePr>
    <w:tblStylePr w:type="firstCol">
      <w:rPr>
        <w:b/>
      </w:rPr>
    </w:tblStylePr>
    <w:tblStylePr w:type="lastCol">
      <w:rPr>
        <w:b/>
      </w:rPr>
    </w:tblStylePr>
  </w:style>
  <w:style w:type="table" w:styleId="1-4">
    <w:name w:val="Grid Table 1 Light Accent 4"/>
    <w:basedOn w:val="a1"/>
    <w:uiPriority w:val="48"/>
    <w:pPr>
      <w:spacing w:after="0"/>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rPr>
      <w:tblPr/>
      <w:tcPr>
        <w:tcBorders>
          <w:bottom w:val="single" w:sz="12" w:space="0" w:color="60CAF3" w:themeColor="accent4" w:themeTint="99"/>
        </w:tcBorders>
      </w:tcPr>
    </w:tblStylePr>
    <w:tblStylePr w:type="lastRow">
      <w:rPr>
        <w:b/>
      </w:rPr>
      <w:tblPr/>
      <w:tcPr>
        <w:tcBorders>
          <w:top w:val="double" w:sz="2" w:space="0" w:color="60CAF3" w:themeColor="accent4" w:themeTint="99"/>
        </w:tcBorders>
      </w:tcPr>
    </w:tblStylePr>
    <w:tblStylePr w:type="firstCol">
      <w:rPr>
        <w:b/>
      </w:rPr>
    </w:tblStylePr>
    <w:tblStylePr w:type="lastCol">
      <w:rPr>
        <w:b/>
      </w:rPr>
    </w:tblStylePr>
  </w:style>
  <w:style w:type="table" w:styleId="1-5">
    <w:name w:val="Grid Table 1 Light Accent 5"/>
    <w:basedOn w:val="a1"/>
    <w:uiPriority w:val="49"/>
    <w:pPr>
      <w:spacing w:after="0"/>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rPr>
      <w:tblPr/>
      <w:tcPr>
        <w:tcBorders>
          <w:bottom w:val="single" w:sz="12" w:space="0" w:color="D86DCB" w:themeColor="accent5" w:themeTint="99"/>
        </w:tcBorders>
      </w:tcPr>
    </w:tblStylePr>
    <w:tblStylePr w:type="lastRow">
      <w:rPr>
        <w:b/>
      </w:rPr>
      <w:tblPr/>
      <w:tcPr>
        <w:tcBorders>
          <w:top w:val="double" w:sz="2" w:space="0" w:color="D86DCB" w:themeColor="accent5" w:themeTint="99"/>
        </w:tcBorders>
      </w:tcPr>
    </w:tblStylePr>
    <w:tblStylePr w:type="firstCol">
      <w:rPr>
        <w:b/>
      </w:rPr>
    </w:tblStylePr>
    <w:tblStylePr w:type="lastCol">
      <w:rPr>
        <w:b/>
      </w:rPr>
    </w:tblStylePr>
  </w:style>
  <w:style w:type="table" w:styleId="1-6">
    <w:name w:val="Grid Table 1 Light Accent 6"/>
    <w:basedOn w:val="a1"/>
    <w:uiPriority w:val="50"/>
    <w:pPr>
      <w:spacing w:after="0"/>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rPr>
      <w:tblPr/>
      <w:tcPr>
        <w:tcBorders>
          <w:bottom w:val="single" w:sz="12" w:space="0" w:color="8DD873" w:themeColor="accent6" w:themeTint="99"/>
        </w:tcBorders>
      </w:tcPr>
    </w:tblStylePr>
    <w:tblStylePr w:type="lastRow">
      <w:rPr>
        <w:b/>
      </w:rPr>
      <w:tblPr/>
      <w:tcPr>
        <w:tcBorders>
          <w:top w:val="double" w:sz="2" w:space="0" w:color="8DD873" w:themeColor="accent6" w:themeTint="99"/>
        </w:tcBorders>
      </w:tcPr>
    </w:tblStylePr>
    <w:tblStylePr w:type="firstCol">
      <w:rPr>
        <w:b/>
      </w:rPr>
    </w:tblStylePr>
    <w:tblStylePr w:type="lastCol">
      <w:rPr>
        <w:b/>
      </w:rPr>
    </w:tblStylePr>
  </w:style>
  <w:style w:type="table" w:styleId="21">
    <w:name w:val="Grid Table 2"/>
    <w:basedOn w:val="a1"/>
    <w:uiPriority w:val="51"/>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rPr>
      <w:tblPr/>
      <w:tcPr>
        <w:tcBorders>
          <w:top w:val="nil"/>
          <w:bottom w:val="single" w:sz="12" w:space="0" w:color="666666" w:themeColor="text1" w:themeTint="99"/>
          <w:insideH w:val="nil"/>
          <w:insideV w:val="nil"/>
        </w:tcBorders>
        <w:shd w:val="clear" w:color="auto" w:fill="FFFFFF" w:themeFill="background1"/>
      </w:tcPr>
    </w:tblStylePr>
    <w:tblStylePr w:type="lastRow">
      <w:rPr>
        <w:b/>
      </w:rPr>
      <w:tblPr/>
      <w:tcPr>
        <w:tcBorders>
          <w:top w:val="double" w:sz="2" w:space="0" w:color="666666" w:themeColor="tex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1"/>
    <w:uiPriority w:val="52"/>
    <w:pPr>
      <w:spacing w:after="0"/>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rPr>
      <w:tblPr/>
      <w:tcPr>
        <w:tcBorders>
          <w:top w:val="nil"/>
          <w:bottom w:val="single" w:sz="12" w:space="0" w:color="45B0E1" w:themeColor="accent1" w:themeTint="99"/>
          <w:insideH w:val="nil"/>
          <w:insideV w:val="nil"/>
        </w:tcBorders>
        <w:shd w:val="clear" w:color="auto" w:fill="FFFFFF" w:themeFill="background1"/>
      </w:tcPr>
    </w:tblStylePr>
    <w:tblStylePr w:type="lastRow">
      <w:rPr>
        <w:b/>
      </w:rPr>
      <w:tblPr/>
      <w:tcPr>
        <w:tcBorders>
          <w:top w:val="double" w:sz="2" w:space="0" w:color="45B0E1" w:themeColor="accen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2-2">
    <w:name w:val="Grid Table 2 Accent 2"/>
    <w:basedOn w:val="a1"/>
    <w:uiPriority w:val="53"/>
    <w:pPr>
      <w:spacing w:after="0"/>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rPr>
      <w:tblPr/>
      <w:tcPr>
        <w:tcBorders>
          <w:top w:val="nil"/>
          <w:bottom w:val="single" w:sz="12" w:space="0" w:color="F1A983" w:themeColor="accent2" w:themeTint="99"/>
          <w:insideH w:val="nil"/>
          <w:insideV w:val="nil"/>
        </w:tcBorders>
        <w:shd w:val="clear" w:color="auto" w:fill="FFFFFF" w:themeFill="background1"/>
      </w:tcPr>
    </w:tblStylePr>
    <w:tblStylePr w:type="lastRow">
      <w:rPr>
        <w:b/>
      </w:rPr>
      <w:tblPr/>
      <w:tcPr>
        <w:tcBorders>
          <w:top w:val="double" w:sz="2" w:space="0" w:color="F1A983" w:themeColor="accent2"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2-3">
    <w:name w:val="Grid Table 2 Accent 3"/>
    <w:basedOn w:val="a1"/>
    <w:uiPriority w:val="54"/>
    <w:pPr>
      <w:spacing w:after="0"/>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rPr>
      <w:tblPr/>
      <w:tcPr>
        <w:tcBorders>
          <w:top w:val="nil"/>
          <w:bottom w:val="single" w:sz="12" w:space="0" w:color="47D459" w:themeColor="accent3" w:themeTint="99"/>
          <w:insideH w:val="nil"/>
          <w:insideV w:val="nil"/>
        </w:tcBorders>
        <w:shd w:val="clear" w:color="auto" w:fill="FFFFFF" w:themeFill="background1"/>
      </w:tcPr>
    </w:tblStylePr>
    <w:tblStylePr w:type="lastRow">
      <w:rPr>
        <w:b/>
      </w:rPr>
      <w:tblPr/>
      <w:tcPr>
        <w:tcBorders>
          <w:top w:val="double" w:sz="2" w:space="0" w:color="47D459" w:themeColor="accent3"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2-4">
    <w:name w:val="Grid Table 2 Accent 4"/>
    <w:basedOn w:val="a1"/>
    <w:uiPriority w:val="55"/>
    <w:pPr>
      <w:spacing w:after="0"/>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rPr>
      <w:tblPr/>
      <w:tcPr>
        <w:tcBorders>
          <w:top w:val="nil"/>
          <w:bottom w:val="single" w:sz="12" w:space="0" w:color="60CAF3" w:themeColor="accent4" w:themeTint="99"/>
          <w:insideH w:val="nil"/>
          <w:insideV w:val="nil"/>
        </w:tcBorders>
        <w:shd w:val="clear" w:color="auto" w:fill="FFFFFF" w:themeFill="background1"/>
      </w:tcPr>
    </w:tblStylePr>
    <w:tblStylePr w:type="lastRow">
      <w:rPr>
        <w:b/>
      </w:rPr>
      <w:tblPr/>
      <w:tcPr>
        <w:tcBorders>
          <w:top w:val="double" w:sz="2" w:space="0" w:color="60CAF3" w:themeColor="accent4"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2-5">
    <w:name w:val="Grid Table 2 Accent 5"/>
    <w:basedOn w:val="a1"/>
    <w:uiPriority w:val="56"/>
    <w:pPr>
      <w:spacing w:after="0"/>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rPr>
      <w:tblPr/>
      <w:tcPr>
        <w:tcBorders>
          <w:top w:val="nil"/>
          <w:bottom w:val="single" w:sz="12" w:space="0" w:color="D86DCB" w:themeColor="accent5" w:themeTint="99"/>
          <w:insideH w:val="nil"/>
          <w:insideV w:val="nil"/>
        </w:tcBorders>
        <w:shd w:val="clear" w:color="auto" w:fill="FFFFFF" w:themeFill="background1"/>
      </w:tcPr>
    </w:tblStylePr>
    <w:tblStylePr w:type="lastRow">
      <w:rPr>
        <w:b/>
      </w:rPr>
      <w:tblPr/>
      <w:tcPr>
        <w:tcBorders>
          <w:top w:val="double" w:sz="2" w:space="0" w:color="D86DCB" w:themeColor="accent5"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2-6">
    <w:name w:val="Grid Table 2 Accent 6"/>
    <w:basedOn w:val="a1"/>
    <w:uiPriority w:val="57"/>
    <w:pPr>
      <w:spacing w:after="0"/>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rPr>
      <w:tblPr/>
      <w:tcPr>
        <w:tcBorders>
          <w:top w:val="nil"/>
          <w:bottom w:val="single" w:sz="12" w:space="0" w:color="8DD873" w:themeColor="accent6" w:themeTint="99"/>
          <w:insideH w:val="nil"/>
          <w:insideV w:val="nil"/>
        </w:tcBorders>
        <w:shd w:val="clear" w:color="auto" w:fill="FFFFFF" w:themeFill="background1"/>
      </w:tcPr>
    </w:tblStylePr>
    <w:tblStylePr w:type="lastRow">
      <w:rPr>
        <w:b/>
      </w:rPr>
      <w:tblPr/>
      <w:tcPr>
        <w:tcBorders>
          <w:top w:val="double" w:sz="2" w:space="0" w:color="8DD873" w:themeColor="accent6"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31">
    <w:name w:val="Grid Table 3"/>
    <w:basedOn w:val="a1"/>
    <w:uiPriority w:val="5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1"/>
    <w:uiPriority w:val="59"/>
    <w:pPr>
      <w:spacing w:after="0"/>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3-2">
    <w:name w:val="Grid Table 3 Accent 2"/>
    <w:basedOn w:val="a1"/>
    <w:uiPriority w:val="60"/>
    <w:pPr>
      <w:spacing w:after="0"/>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3-3">
    <w:name w:val="Grid Table 3 Accent 3"/>
    <w:basedOn w:val="a1"/>
    <w:uiPriority w:val="61"/>
    <w:pPr>
      <w:spacing w:after="0"/>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3-4">
    <w:name w:val="Grid Table 3 Accent 4"/>
    <w:basedOn w:val="a1"/>
    <w:uiPriority w:val="62"/>
    <w:pPr>
      <w:spacing w:after="0"/>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3-5">
    <w:name w:val="Grid Table 3 Accent 5"/>
    <w:basedOn w:val="a1"/>
    <w:uiPriority w:val="63"/>
    <w:pPr>
      <w:spacing w:after="0"/>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3-6">
    <w:name w:val="Grid Table 3 Accent 6"/>
    <w:basedOn w:val="a1"/>
    <w:uiPriority w:val="64"/>
    <w:pPr>
      <w:spacing w:after="0"/>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41">
    <w:name w:val="Grid Table 4"/>
    <w:basedOn w:val="a1"/>
    <w:uiPriority w:val="6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1"/>
    <w:uiPriority w:val="66"/>
    <w:pPr>
      <w:spacing w:after="0"/>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rPr>
      <w:tblPr/>
      <w:tcPr>
        <w:tcBorders>
          <w:top w:val="double" w:sz="4" w:space="0" w:color="156082" w:themeColor="accent1"/>
        </w:tcBorders>
      </w:tcPr>
    </w:tblStylePr>
    <w:tblStylePr w:type="firstCol">
      <w:rPr>
        <w:b/>
      </w:rPr>
    </w:tblStylePr>
    <w:tblStylePr w:type="lastCol">
      <w:rPr>
        <w:b/>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4-2">
    <w:name w:val="Grid Table 4 Accent 2"/>
    <w:basedOn w:val="a1"/>
    <w:uiPriority w:val="67"/>
    <w:pPr>
      <w:spacing w:after="0"/>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rPr>
      <w:tblPr/>
      <w:tcPr>
        <w:tcBorders>
          <w:top w:val="double" w:sz="4" w:space="0" w:color="E97132" w:themeColor="accent2"/>
        </w:tcBorders>
      </w:tcPr>
    </w:tblStylePr>
    <w:tblStylePr w:type="firstCol">
      <w:rPr>
        <w:b/>
      </w:rPr>
    </w:tblStylePr>
    <w:tblStylePr w:type="lastCol">
      <w:rPr>
        <w:b/>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4-3">
    <w:name w:val="Grid Table 4 Accent 3"/>
    <w:basedOn w:val="a1"/>
    <w:uiPriority w:val="68"/>
    <w:pPr>
      <w:spacing w:after="0"/>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rPr>
      <w:tblPr/>
      <w:tcPr>
        <w:tcBorders>
          <w:top w:val="double" w:sz="4" w:space="0" w:color="196B24" w:themeColor="accent3"/>
        </w:tcBorders>
      </w:tcPr>
    </w:tblStylePr>
    <w:tblStylePr w:type="firstCol">
      <w:rPr>
        <w:b/>
      </w:rPr>
    </w:tblStylePr>
    <w:tblStylePr w:type="lastCol">
      <w:rPr>
        <w:b/>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4-4">
    <w:name w:val="Grid Table 4 Accent 4"/>
    <w:basedOn w:val="a1"/>
    <w:uiPriority w:val="69"/>
    <w:pPr>
      <w:spacing w:after="0"/>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rPr>
      <w:tblPr/>
      <w:tcPr>
        <w:tcBorders>
          <w:top w:val="double" w:sz="4" w:space="0" w:color="0F9ED5" w:themeColor="accent4"/>
        </w:tcBorders>
      </w:tcPr>
    </w:tblStylePr>
    <w:tblStylePr w:type="firstCol">
      <w:rPr>
        <w:b/>
      </w:rPr>
    </w:tblStylePr>
    <w:tblStylePr w:type="lastCol">
      <w:rPr>
        <w:b/>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4-5">
    <w:name w:val="Grid Table 4 Accent 5"/>
    <w:basedOn w:val="a1"/>
    <w:uiPriority w:val="70"/>
    <w:pPr>
      <w:spacing w:after="0"/>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rPr>
      <w:tblPr/>
      <w:tcPr>
        <w:tcBorders>
          <w:top w:val="double" w:sz="4" w:space="0" w:color="A02B93" w:themeColor="accent5"/>
        </w:tcBorders>
      </w:tcPr>
    </w:tblStylePr>
    <w:tblStylePr w:type="firstCol">
      <w:rPr>
        <w:b/>
      </w:rPr>
    </w:tblStylePr>
    <w:tblStylePr w:type="lastCol">
      <w:rPr>
        <w:b/>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4-6">
    <w:name w:val="Grid Table 4 Accent 6"/>
    <w:basedOn w:val="a1"/>
    <w:uiPriority w:val="71"/>
    <w:pPr>
      <w:spacing w:after="0"/>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rPr>
      <w:tblPr/>
      <w:tcPr>
        <w:tcBorders>
          <w:top w:val="double" w:sz="4" w:space="0" w:color="4EA72E" w:themeColor="accent6"/>
        </w:tcBorders>
      </w:tcPr>
    </w:tblStylePr>
    <w:tblStylePr w:type="firstCol">
      <w:rPr>
        <w:b/>
      </w:rPr>
    </w:tblStylePr>
    <w:tblStylePr w:type="lastCol">
      <w:rPr>
        <w:b/>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51">
    <w:name w:val="Grid Table 5 Dark"/>
    <w:basedOn w:val="a1"/>
    <w:uiPriority w:val="7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1"/>
    <w:uiPriority w:val="7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5-2">
    <w:name w:val="Grid Table 5 Dark Accent 2"/>
    <w:basedOn w:val="a1"/>
    <w:uiPriority w:val="74"/>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5-3">
    <w:name w:val="Grid Table 5 Dark Accent 3"/>
    <w:basedOn w:val="a1"/>
    <w:uiPriority w:val="7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5-4">
    <w:name w:val="Grid Table 5 Dark Accent 4"/>
    <w:basedOn w:val="a1"/>
    <w:uiPriority w:val="7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5-5">
    <w:name w:val="Grid Table 5 Dark Accent 5"/>
    <w:basedOn w:val="a1"/>
    <w:uiPriority w:val="7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5-6">
    <w:name w:val="Grid Table 5 Dark Accent 6"/>
    <w:basedOn w:val="a1"/>
    <w:uiPriority w:val="7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60">
    <w:name w:val="Grid Table 6 Colorful"/>
    <w:basedOn w:val="a1"/>
    <w:uiPriority w:val="79"/>
    <w:pPr>
      <w:spacing w:after="0"/>
    </w:pPr>
    <w:rPr>
      <w:color w:val="000000" w:themeColor="text1" w:themeShade="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bottom w:val="single" w:sz="12" w:space="0" w:color="666666" w:themeColor="text1" w:themeTint="99"/>
        </w:tcBorders>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1"/>
    <w:uiPriority w:val="80"/>
    <w:pPr>
      <w:spacing w:after="0"/>
    </w:pPr>
    <w:rPr>
      <w:color w:val="0F4760" w:themeColor="accent1" w:themeShade="B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rPr>
      <w:tblPr/>
      <w:tcPr>
        <w:tcBorders>
          <w:bottom w:val="single" w:sz="12" w:space="0" w:color="45B0E1" w:themeColor="accent1" w:themeTint="99"/>
        </w:tcBorders>
      </w:tcPr>
    </w:tblStylePr>
    <w:tblStylePr w:type="lastRow">
      <w:rPr>
        <w:b/>
      </w:rPr>
      <w:tblPr/>
      <w:tcPr>
        <w:tcBorders>
          <w:top w:val="double" w:sz="4" w:space="0" w:color="45B0E1" w:themeColor="accent1" w:themeTint="99"/>
        </w:tcBorders>
      </w:tcPr>
    </w:tblStylePr>
    <w:tblStylePr w:type="firstCol">
      <w:rPr>
        <w:b/>
      </w:rPr>
    </w:tblStylePr>
    <w:tblStylePr w:type="lastCol">
      <w:rPr>
        <w:b/>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6-2">
    <w:name w:val="Grid Table 6 Colorful Accent 2"/>
    <w:basedOn w:val="a1"/>
    <w:uiPriority w:val="81"/>
    <w:pPr>
      <w:spacing w:after="0"/>
    </w:pPr>
    <w:rPr>
      <w:color w:val="BE4E14" w:themeColor="accent2" w:themeShade="B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rPr>
      <w:tblPr/>
      <w:tcPr>
        <w:tcBorders>
          <w:bottom w:val="single" w:sz="12" w:space="0" w:color="F1A983" w:themeColor="accent2" w:themeTint="99"/>
        </w:tcBorders>
      </w:tcPr>
    </w:tblStylePr>
    <w:tblStylePr w:type="lastRow">
      <w:rPr>
        <w:b/>
      </w:rPr>
      <w:tblPr/>
      <w:tcPr>
        <w:tcBorders>
          <w:top w:val="double" w:sz="4" w:space="0" w:color="F1A983" w:themeColor="accent2" w:themeTint="99"/>
        </w:tcBorders>
      </w:tcPr>
    </w:tblStylePr>
    <w:tblStylePr w:type="firstCol">
      <w:rPr>
        <w:b/>
      </w:rPr>
    </w:tblStylePr>
    <w:tblStylePr w:type="lastCol">
      <w:rPr>
        <w:b/>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6-3">
    <w:name w:val="Grid Table 6 Colorful Accent 3"/>
    <w:basedOn w:val="a1"/>
    <w:uiPriority w:val="82"/>
    <w:pPr>
      <w:spacing w:after="0"/>
    </w:pPr>
    <w:rPr>
      <w:color w:val="124F1A" w:themeColor="accent3" w:themeShade="B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rPr>
      <w:tblPr/>
      <w:tcPr>
        <w:tcBorders>
          <w:bottom w:val="single" w:sz="12" w:space="0" w:color="47D459" w:themeColor="accent3" w:themeTint="99"/>
        </w:tcBorders>
      </w:tcPr>
    </w:tblStylePr>
    <w:tblStylePr w:type="lastRow">
      <w:rPr>
        <w:b/>
      </w:rPr>
      <w:tblPr/>
      <w:tcPr>
        <w:tcBorders>
          <w:top w:val="double" w:sz="4" w:space="0" w:color="47D459" w:themeColor="accent3" w:themeTint="99"/>
        </w:tcBorders>
      </w:tcPr>
    </w:tblStylePr>
    <w:tblStylePr w:type="firstCol">
      <w:rPr>
        <w:b/>
      </w:rPr>
    </w:tblStylePr>
    <w:tblStylePr w:type="lastCol">
      <w:rPr>
        <w:b/>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6-4">
    <w:name w:val="Grid Table 6 Colorful Accent 4"/>
    <w:basedOn w:val="a1"/>
    <w:uiPriority w:val="83"/>
    <w:pPr>
      <w:spacing w:after="0"/>
    </w:pPr>
    <w:rPr>
      <w:color w:val="0B759E" w:themeColor="accent4" w:themeShade="B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rPr>
      <w:tblPr/>
      <w:tcPr>
        <w:tcBorders>
          <w:bottom w:val="single" w:sz="12" w:space="0" w:color="60CAF3" w:themeColor="accent4" w:themeTint="99"/>
        </w:tcBorders>
      </w:tcPr>
    </w:tblStylePr>
    <w:tblStylePr w:type="lastRow">
      <w:rPr>
        <w:b/>
      </w:rPr>
      <w:tblPr/>
      <w:tcPr>
        <w:tcBorders>
          <w:top w:val="double" w:sz="4" w:space="0" w:color="60CAF3" w:themeColor="accent4" w:themeTint="99"/>
        </w:tcBorders>
      </w:tcPr>
    </w:tblStylePr>
    <w:tblStylePr w:type="firstCol">
      <w:rPr>
        <w:b/>
      </w:rPr>
    </w:tblStylePr>
    <w:tblStylePr w:type="lastCol">
      <w:rPr>
        <w:b/>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6-5">
    <w:name w:val="Grid Table 6 Colorful Accent 5"/>
    <w:basedOn w:val="a1"/>
    <w:uiPriority w:val="84"/>
    <w:pPr>
      <w:spacing w:after="0"/>
    </w:pPr>
    <w:rPr>
      <w:color w:val="76206C" w:themeColor="accent5" w:themeShade="B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rPr>
      <w:tblPr/>
      <w:tcPr>
        <w:tcBorders>
          <w:bottom w:val="single" w:sz="12" w:space="0" w:color="D86DCB" w:themeColor="accent5" w:themeTint="99"/>
        </w:tcBorders>
      </w:tcPr>
    </w:tblStylePr>
    <w:tblStylePr w:type="lastRow">
      <w:rPr>
        <w:b/>
      </w:rPr>
      <w:tblPr/>
      <w:tcPr>
        <w:tcBorders>
          <w:top w:val="double" w:sz="4" w:space="0" w:color="D86DCB" w:themeColor="accent5" w:themeTint="99"/>
        </w:tcBorders>
      </w:tcPr>
    </w:tblStylePr>
    <w:tblStylePr w:type="firstCol">
      <w:rPr>
        <w:b/>
      </w:rPr>
    </w:tblStylePr>
    <w:tblStylePr w:type="lastCol">
      <w:rPr>
        <w:b/>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6-6">
    <w:name w:val="Grid Table 6 Colorful Accent 6"/>
    <w:basedOn w:val="a1"/>
    <w:uiPriority w:val="85"/>
    <w:pPr>
      <w:spacing w:after="0"/>
    </w:pPr>
    <w:rPr>
      <w:color w:val="397C22" w:themeColor="accent6" w:themeShade="B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rPr>
      <w:tblPr/>
      <w:tcPr>
        <w:tcBorders>
          <w:bottom w:val="single" w:sz="12" w:space="0" w:color="8DD873" w:themeColor="accent6" w:themeTint="99"/>
        </w:tcBorders>
      </w:tcPr>
    </w:tblStylePr>
    <w:tblStylePr w:type="lastRow">
      <w:rPr>
        <w:b/>
      </w:rPr>
      <w:tblPr/>
      <w:tcPr>
        <w:tcBorders>
          <w:top w:val="double" w:sz="4" w:space="0" w:color="8DD873" w:themeColor="accent6" w:themeTint="99"/>
        </w:tcBorders>
      </w:tcPr>
    </w:tblStylePr>
    <w:tblStylePr w:type="firstCol">
      <w:rPr>
        <w:b/>
      </w:rPr>
    </w:tblStylePr>
    <w:tblStylePr w:type="lastCol">
      <w:rPr>
        <w:b/>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70">
    <w:name w:val="Grid Table 7 Colorful"/>
    <w:basedOn w:val="a1"/>
    <w:uiPriority w:val="86"/>
    <w:pPr>
      <w:spacing w:after="0"/>
    </w:pPr>
    <w:rPr>
      <w:color w:val="000000" w:themeColor="text1" w:themeShade="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1"/>
    <w:uiPriority w:val="87"/>
    <w:pPr>
      <w:spacing w:after="0"/>
    </w:pPr>
    <w:rPr>
      <w:color w:val="0F4760" w:themeColor="accent1" w:themeShade="B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7-2">
    <w:name w:val="Grid Table 7 Colorful Accent 2"/>
    <w:basedOn w:val="a1"/>
    <w:uiPriority w:val="88"/>
    <w:pPr>
      <w:spacing w:after="0"/>
    </w:pPr>
    <w:rPr>
      <w:color w:val="BE4E14" w:themeColor="accent2" w:themeShade="B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7-3">
    <w:name w:val="Grid Table 7 Colorful Accent 3"/>
    <w:basedOn w:val="a1"/>
    <w:uiPriority w:val="89"/>
    <w:pPr>
      <w:spacing w:after="0"/>
    </w:pPr>
    <w:rPr>
      <w:color w:val="124F1A" w:themeColor="accent3" w:themeShade="B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7-4">
    <w:name w:val="Grid Table 7 Colorful Accent 4"/>
    <w:basedOn w:val="a1"/>
    <w:uiPriority w:val="90"/>
    <w:pPr>
      <w:spacing w:after="0"/>
    </w:pPr>
    <w:rPr>
      <w:color w:val="0B759E" w:themeColor="accent4" w:themeShade="B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7-5">
    <w:name w:val="Grid Table 7 Colorful Accent 5"/>
    <w:basedOn w:val="a1"/>
    <w:uiPriority w:val="91"/>
    <w:pPr>
      <w:spacing w:after="0"/>
    </w:pPr>
    <w:rPr>
      <w:color w:val="76206C" w:themeColor="accent5" w:themeShade="B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7-6">
    <w:name w:val="Grid Table 7 Colorful Accent 6"/>
    <w:basedOn w:val="a1"/>
    <w:uiPriority w:val="92"/>
    <w:pPr>
      <w:spacing w:after="0"/>
    </w:pPr>
    <w:rPr>
      <w:color w:val="397C22" w:themeColor="accent6" w:themeShade="B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12">
    <w:name w:val="List Table 1 Light"/>
    <w:basedOn w:val="a1"/>
    <w:uiPriority w:val="93"/>
    <w:pPr>
      <w:spacing w:after="0"/>
    </w:pPr>
    <w:tblPr>
      <w:tblStyleRowBandSize w:val="1"/>
      <w:tblStyleColBandSize w:val="1"/>
    </w:tblPr>
    <w:tblStylePr w:type="firstRow">
      <w:rPr>
        <w:b/>
      </w:rPr>
      <w:tblPr/>
      <w:tcPr>
        <w:tcBorders>
          <w:bottom w:val="single" w:sz="4" w:space="0" w:color="666666" w:themeColor="text1" w:themeTint="99"/>
        </w:tcBorders>
      </w:tcPr>
    </w:tblStylePr>
    <w:tblStylePr w:type="lastRow">
      <w:rPr>
        <w:b/>
      </w:rPr>
      <w:tblPr/>
      <w:tcPr>
        <w:tcBorders>
          <w:top w:val="sing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1"/>
    <w:uiPriority w:val="94"/>
    <w:pPr>
      <w:spacing w:after="0"/>
    </w:pPr>
    <w:tblPr>
      <w:tblStyleRowBandSize w:val="1"/>
      <w:tblStyleColBandSize w:val="1"/>
    </w:tblPr>
    <w:tblStylePr w:type="firstRow">
      <w:rPr>
        <w:b/>
      </w:rPr>
      <w:tblPr/>
      <w:tcPr>
        <w:tcBorders>
          <w:bottom w:val="single" w:sz="4" w:space="0" w:color="45B0E1" w:themeColor="accent1" w:themeTint="99"/>
        </w:tcBorders>
      </w:tcPr>
    </w:tblStylePr>
    <w:tblStylePr w:type="lastRow">
      <w:rPr>
        <w:b/>
      </w:rPr>
      <w:tblPr/>
      <w:tcPr>
        <w:tcBorders>
          <w:top w:val="single" w:sz="4" w:space="0" w:color="45B0E1" w:themeColor="accent1" w:themeTint="99"/>
        </w:tcBorders>
      </w:tcPr>
    </w:tblStylePr>
    <w:tblStylePr w:type="firstCol">
      <w:rPr>
        <w:b/>
      </w:rPr>
    </w:tblStylePr>
    <w:tblStylePr w:type="lastCol">
      <w:rPr>
        <w:b/>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1-20">
    <w:name w:val="List Table 1 Light Accent 2"/>
    <w:basedOn w:val="a1"/>
    <w:uiPriority w:val="95"/>
    <w:pPr>
      <w:spacing w:after="0"/>
    </w:pPr>
    <w:tblPr>
      <w:tblStyleRowBandSize w:val="1"/>
      <w:tblStyleColBandSize w:val="1"/>
    </w:tblPr>
    <w:tblStylePr w:type="firstRow">
      <w:rPr>
        <w:b/>
      </w:rPr>
      <w:tblPr/>
      <w:tcPr>
        <w:tcBorders>
          <w:bottom w:val="single" w:sz="4" w:space="0" w:color="F1A983" w:themeColor="accent2" w:themeTint="99"/>
        </w:tcBorders>
      </w:tcPr>
    </w:tblStylePr>
    <w:tblStylePr w:type="lastRow">
      <w:rPr>
        <w:b/>
      </w:rPr>
      <w:tblPr/>
      <w:tcPr>
        <w:tcBorders>
          <w:top w:val="single" w:sz="4" w:space="0" w:color="F1A983" w:themeColor="accent2" w:themeTint="99"/>
        </w:tcBorders>
      </w:tcPr>
    </w:tblStylePr>
    <w:tblStylePr w:type="firstCol">
      <w:rPr>
        <w:b/>
      </w:rPr>
    </w:tblStylePr>
    <w:tblStylePr w:type="lastCol">
      <w:rPr>
        <w:b/>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1-30">
    <w:name w:val="List Table 1 Light Accent 3"/>
    <w:basedOn w:val="a1"/>
    <w:uiPriority w:val="96"/>
    <w:pPr>
      <w:spacing w:after="0"/>
    </w:pPr>
    <w:tblPr>
      <w:tblStyleRowBandSize w:val="1"/>
      <w:tblStyleColBandSize w:val="1"/>
    </w:tblPr>
    <w:tblStylePr w:type="firstRow">
      <w:rPr>
        <w:b/>
      </w:rPr>
      <w:tblPr/>
      <w:tcPr>
        <w:tcBorders>
          <w:bottom w:val="single" w:sz="4" w:space="0" w:color="47D459" w:themeColor="accent3" w:themeTint="99"/>
        </w:tcBorders>
      </w:tcPr>
    </w:tblStylePr>
    <w:tblStylePr w:type="lastRow">
      <w:rPr>
        <w:b/>
      </w:rPr>
      <w:tblPr/>
      <w:tcPr>
        <w:tcBorders>
          <w:top w:val="single" w:sz="4" w:space="0" w:color="47D459" w:themeColor="accent3" w:themeTint="99"/>
        </w:tcBorders>
      </w:tcPr>
    </w:tblStylePr>
    <w:tblStylePr w:type="firstCol">
      <w:rPr>
        <w:b/>
      </w:rPr>
    </w:tblStylePr>
    <w:tblStylePr w:type="lastCol">
      <w:rPr>
        <w:b/>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1-40">
    <w:name w:val="List Table 1 Light Accent 4"/>
    <w:basedOn w:val="a1"/>
    <w:uiPriority w:val="97"/>
    <w:pPr>
      <w:spacing w:after="0"/>
    </w:pPr>
    <w:tblPr>
      <w:tblStyleRowBandSize w:val="1"/>
      <w:tblStyleColBandSize w:val="1"/>
    </w:tblPr>
    <w:tblStylePr w:type="firstRow">
      <w:rPr>
        <w:b/>
      </w:rPr>
      <w:tblPr/>
      <w:tcPr>
        <w:tcBorders>
          <w:bottom w:val="single" w:sz="4" w:space="0" w:color="60CAF3" w:themeColor="accent4" w:themeTint="99"/>
        </w:tcBorders>
      </w:tcPr>
    </w:tblStylePr>
    <w:tblStylePr w:type="lastRow">
      <w:rPr>
        <w:b/>
      </w:rPr>
      <w:tblPr/>
      <w:tcPr>
        <w:tcBorders>
          <w:top w:val="single" w:sz="4" w:space="0" w:color="60CAF3" w:themeColor="accent4" w:themeTint="99"/>
        </w:tcBorders>
      </w:tcPr>
    </w:tblStylePr>
    <w:tblStylePr w:type="firstCol">
      <w:rPr>
        <w:b/>
      </w:rPr>
    </w:tblStylePr>
    <w:tblStylePr w:type="lastCol">
      <w:rPr>
        <w:b/>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1-50">
    <w:name w:val="List Table 1 Light Accent 5"/>
    <w:basedOn w:val="a1"/>
    <w:uiPriority w:val="98"/>
    <w:pPr>
      <w:spacing w:after="0"/>
    </w:pPr>
    <w:tblPr>
      <w:tblStyleRowBandSize w:val="1"/>
      <w:tblStyleColBandSize w:val="1"/>
    </w:tblPr>
    <w:tblStylePr w:type="firstRow">
      <w:rPr>
        <w:b/>
      </w:rPr>
      <w:tblPr/>
      <w:tcPr>
        <w:tcBorders>
          <w:bottom w:val="single" w:sz="4" w:space="0" w:color="D86DCB" w:themeColor="accent5" w:themeTint="99"/>
        </w:tcBorders>
      </w:tcPr>
    </w:tblStylePr>
    <w:tblStylePr w:type="lastRow">
      <w:rPr>
        <w:b/>
      </w:rPr>
      <w:tblPr/>
      <w:tcPr>
        <w:tcBorders>
          <w:top w:val="single" w:sz="4" w:space="0" w:color="D86DCB" w:themeColor="accent5" w:themeTint="99"/>
        </w:tcBorders>
      </w:tcPr>
    </w:tblStylePr>
    <w:tblStylePr w:type="firstCol">
      <w:rPr>
        <w:b/>
      </w:rPr>
    </w:tblStylePr>
    <w:tblStylePr w:type="lastCol">
      <w:rPr>
        <w:b/>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1-60">
    <w:name w:val="List Table 1 Light Accent 6"/>
    <w:basedOn w:val="a1"/>
    <w:uiPriority w:val="99"/>
    <w:pPr>
      <w:spacing w:after="0"/>
    </w:pPr>
    <w:tblPr>
      <w:tblStyleRowBandSize w:val="1"/>
      <w:tblStyleColBandSize w:val="1"/>
    </w:tblPr>
    <w:tblStylePr w:type="firstRow">
      <w:rPr>
        <w:b/>
      </w:rPr>
      <w:tblPr/>
      <w:tcPr>
        <w:tcBorders>
          <w:bottom w:val="single" w:sz="4" w:space="0" w:color="8DD873" w:themeColor="accent6" w:themeTint="99"/>
        </w:tcBorders>
      </w:tcPr>
    </w:tblStylePr>
    <w:tblStylePr w:type="lastRow">
      <w:rPr>
        <w:b/>
      </w:rPr>
      <w:tblPr/>
      <w:tcPr>
        <w:tcBorders>
          <w:top w:val="single" w:sz="4" w:space="0" w:color="8DD873" w:themeColor="accent6" w:themeTint="99"/>
        </w:tcBorders>
      </w:tcPr>
    </w:tblStylePr>
    <w:tblStylePr w:type="firstCol">
      <w:rPr>
        <w:b/>
      </w:rPr>
    </w:tblStylePr>
    <w:tblStylePr w:type="lastCol">
      <w:rPr>
        <w:b/>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22">
    <w:name w:val="List Table 2"/>
    <w:basedOn w:val="a1"/>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1"/>
    <w:pPr>
      <w:spacing w:after="0"/>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2-20">
    <w:name w:val="List Table 2 Accent 2"/>
    <w:basedOn w:val="a1"/>
    <w:pPr>
      <w:spacing w:after="0"/>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2-30">
    <w:name w:val="List Table 2 Accent 3"/>
    <w:basedOn w:val="a1"/>
    <w:pPr>
      <w:spacing w:after="0"/>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2-40">
    <w:name w:val="List Table 2 Accent 4"/>
    <w:basedOn w:val="a1"/>
    <w:pPr>
      <w:spacing w:after="0"/>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2-50">
    <w:name w:val="List Table 2 Accent 5"/>
    <w:basedOn w:val="a1"/>
    <w:pPr>
      <w:spacing w:after="0"/>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2-60">
    <w:name w:val="List Table 2 Accent 6"/>
    <w:basedOn w:val="a1"/>
    <w:pPr>
      <w:spacing w:after="0"/>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32">
    <w:name w:val="List Table 3"/>
    <w:basedOn w:val="a1"/>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themeColor="background1"/>
      </w:rPr>
      <w:tblPr/>
      <w:tcPr>
        <w:shd w:val="clear" w:color="auto" w:fill="000000" w:themeFill="text1"/>
      </w:tcPr>
    </w:tblStylePr>
    <w:tblStylePr w:type="lastRow">
      <w:rPr>
        <w:b/>
      </w:rPr>
      <w:tblPr/>
      <w:tcPr>
        <w:tcBorders>
          <w:top w:val="double" w:sz="4" w:space="0" w:color="000000" w:themeColor="tex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1"/>
    <w:pPr>
      <w:spacing w:after="0"/>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color w:val="FFFFFF" w:themeColor="background1"/>
      </w:rPr>
      <w:tblPr/>
      <w:tcPr>
        <w:shd w:val="clear" w:color="auto" w:fill="156082" w:themeFill="accent1"/>
      </w:tcPr>
    </w:tblStylePr>
    <w:tblStylePr w:type="lastRow">
      <w:rPr>
        <w:b/>
      </w:rPr>
      <w:tblPr/>
      <w:tcPr>
        <w:tcBorders>
          <w:top w:val="double" w:sz="4" w:space="0" w:color="156082" w:themeColor="accen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3-20">
    <w:name w:val="List Table 3 Accent 2"/>
    <w:basedOn w:val="a1"/>
    <w:pPr>
      <w:spacing w:after="0"/>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color w:val="FFFFFF" w:themeColor="background1"/>
      </w:rPr>
      <w:tblPr/>
      <w:tcPr>
        <w:shd w:val="clear" w:color="auto" w:fill="E97132" w:themeFill="accent2"/>
      </w:tcPr>
    </w:tblStylePr>
    <w:tblStylePr w:type="lastRow">
      <w:rPr>
        <w:b/>
      </w:rPr>
      <w:tblPr/>
      <w:tcPr>
        <w:tcBorders>
          <w:top w:val="double" w:sz="4" w:space="0" w:color="E97132" w:themeColor="accent2"/>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3-30">
    <w:name w:val="List Table 3 Accent 3"/>
    <w:basedOn w:val="a1"/>
    <w:pPr>
      <w:spacing w:after="0"/>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color w:val="FFFFFF" w:themeColor="background1"/>
      </w:rPr>
      <w:tblPr/>
      <w:tcPr>
        <w:shd w:val="clear" w:color="auto" w:fill="196B24" w:themeFill="accent3"/>
      </w:tcPr>
    </w:tblStylePr>
    <w:tblStylePr w:type="lastRow">
      <w:rPr>
        <w:b/>
      </w:rPr>
      <w:tblPr/>
      <w:tcPr>
        <w:tcBorders>
          <w:top w:val="double" w:sz="4" w:space="0" w:color="196B24" w:themeColor="accent3"/>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3-40">
    <w:name w:val="List Table 3 Accent 4"/>
    <w:basedOn w:val="a1"/>
    <w:pPr>
      <w:spacing w:after="0"/>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color w:val="FFFFFF" w:themeColor="background1"/>
      </w:rPr>
      <w:tblPr/>
      <w:tcPr>
        <w:shd w:val="clear" w:color="auto" w:fill="0F9ED5" w:themeFill="accent4"/>
      </w:tcPr>
    </w:tblStylePr>
    <w:tblStylePr w:type="lastRow">
      <w:rPr>
        <w:b/>
      </w:rPr>
      <w:tblPr/>
      <w:tcPr>
        <w:tcBorders>
          <w:top w:val="double" w:sz="4" w:space="0" w:color="0F9ED5" w:themeColor="accent4"/>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3-50">
    <w:name w:val="List Table 3 Accent 5"/>
    <w:basedOn w:val="a1"/>
    <w:pPr>
      <w:spacing w:after="0"/>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color w:val="FFFFFF" w:themeColor="background1"/>
      </w:rPr>
      <w:tblPr/>
      <w:tcPr>
        <w:shd w:val="clear" w:color="auto" w:fill="A02B93" w:themeFill="accent5"/>
      </w:tcPr>
    </w:tblStylePr>
    <w:tblStylePr w:type="lastRow">
      <w:rPr>
        <w:b/>
      </w:rPr>
      <w:tblPr/>
      <w:tcPr>
        <w:tcBorders>
          <w:top w:val="double" w:sz="4" w:space="0" w:color="A02B93" w:themeColor="accent5"/>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3-60">
    <w:name w:val="List Table 3 Accent 6"/>
    <w:basedOn w:val="a1"/>
    <w:pPr>
      <w:spacing w:after="0"/>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color w:val="FFFFFF" w:themeColor="background1"/>
      </w:rPr>
      <w:tblPr/>
      <w:tcPr>
        <w:shd w:val="clear" w:color="auto" w:fill="4EA72E" w:themeFill="accent6"/>
      </w:tcPr>
    </w:tblStylePr>
    <w:tblStylePr w:type="lastRow">
      <w:rPr>
        <w:b/>
      </w:rPr>
      <w:tblPr/>
      <w:tcPr>
        <w:tcBorders>
          <w:top w:val="double" w:sz="4" w:space="0" w:color="4EA72E" w:themeColor="accent6"/>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42">
    <w:name w:val="List Table 4"/>
    <w:basedOn w:val="a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1"/>
    <w:pPr>
      <w:spacing w:after="0"/>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rPr>
      <w:tblPr/>
      <w:tcPr>
        <w:tcBorders>
          <w:top w:val="double" w:sz="4" w:space="0" w:color="45B0E1" w:themeColor="accent1" w:themeTint="99"/>
        </w:tcBorders>
      </w:tcPr>
    </w:tblStylePr>
    <w:tblStylePr w:type="firstCol">
      <w:rPr>
        <w:b/>
      </w:rPr>
    </w:tblStylePr>
    <w:tblStylePr w:type="lastCol">
      <w:rPr>
        <w:b/>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4-20">
    <w:name w:val="List Table 4 Accent 2"/>
    <w:basedOn w:val="a1"/>
    <w:pPr>
      <w:spacing w:after="0"/>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rPr>
      <w:tblPr/>
      <w:tcPr>
        <w:tcBorders>
          <w:top w:val="double" w:sz="4" w:space="0" w:color="F1A983" w:themeColor="accent2" w:themeTint="99"/>
        </w:tcBorders>
      </w:tcPr>
    </w:tblStylePr>
    <w:tblStylePr w:type="firstCol">
      <w:rPr>
        <w:b/>
      </w:rPr>
    </w:tblStylePr>
    <w:tblStylePr w:type="lastCol">
      <w:rPr>
        <w:b/>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4-30">
    <w:name w:val="List Table 4 Accent 3"/>
    <w:basedOn w:val="a1"/>
    <w:pPr>
      <w:spacing w:after="0"/>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rPr>
      <w:tblPr/>
      <w:tcPr>
        <w:tcBorders>
          <w:top w:val="double" w:sz="4" w:space="0" w:color="47D459" w:themeColor="accent3" w:themeTint="99"/>
        </w:tcBorders>
      </w:tcPr>
    </w:tblStylePr>
    <w:tblStylePr w:type="firstCol">
      <w:rPr>
        <w:b/>
      </w:rPr>
    </w:tblStylePr>
    <w:tblStylePr w:type="lastCol">
      <w:rPr>
        <w:b/>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4-40">
    <w:name w:val="List Table 4 Accent 4"/>
    <w:basedOn w:val="a1"/>
    <w:pPr>
      <w:spacing w:after="0"/>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rPr>
      <w:tblPr/>
      <w:tcPr>
        <w:tcBorders>
          <w:top w:val="double" w:sz="4" w:space="0" w:color="60CAF3" w:themeColor="accent4" w:themeTint="99"/>
        </w:tcBorders>
      </w:tcPr>
    </w:tblStylePr>
    <w:tblStylePr w:type="firstCol">
      <w:rPr>
        <w:b/>
      </w:rPr>
    </w:tblStylePr>
    <w:tblStylePr w:type="lastCol">
      <w:rPr>
        <w:b/>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4-50">
    <w:name w:val="List Table 4 Accent 5"/>
    <w:basedOn w:val="a1"/>
    <w:pPr>
      <w:spacing w:after="0"/>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rPr>
      <w:tblPr/>
      <w:tcPr>
        <w:tcBorders>
          <w:top w:val="double" w:sz="4" w:space="0" w:color="D86DCB" w:themeColor="accent5" w:themeTint="99"/>
        </w:tcBorders>
      </w:tcPr>
    </w:tblStylePr>
    <w:tblStylePr w:type="firstCol">
      <w:rPr>
        <w:b/>
      </w:rPr>
    </w:tblStylePr>
    <w:tblStylePr w:type="lastCol">
      <w:rPr>
        <w:b/>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4-60">
    <w:name w:val="List Table 4 Accent 6"/>
    <w:basedOn w:val="a1"/>
    <w:pPr>
      <w:spacing w:after="0"/>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rPr>
      <w:tblPr/>
      <w:tcPr>
        <w:tcBorders>
          <w:top w:val="double" w:sz="4" w:space="0" w:color="8DD873" w:themeColor="accent6" w:themeTint="99"/>
        </w:tcBorders>
      </w:tcPr>
    </w:tblStylePr>
    <w:tblStylePr w:type="firstCol">
      <w:rPr>
        <w:b/>
      </w:rPr>
    </w:tblStylePr>
    <w:tblStylePr w:type="lastCol">
      <w:rPr>
        <w:b/>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ListTable5">
    <w:name w:val="List Table 5"/>
    <w:basedOn w:val="a1"/>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1">
    <w:name w:val="List Table 5 Accent 1"/>
    <w:basedOn w:val="a1"/>
    <w:pPr>
      <w:spacing w:after="0"/>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2">
    <w:name w:val="List Table 5 Accent 2"/>
    <w:basedOn w:val="a1"/>
    <w:pPr>
      <w:spacing w:after="0"/>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3">
    <w:name w:val="List Table 5 Accent 3"/>
    <w:basedOn w:val="a1"/>
    <w:pPr>
      <w:spacing w:after="0"/>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4">
    <w:name w:val="List Table 5 Accent 4"/>
    <w:basedOn w:val="a1"/>
    <w:pPr>
      <w:spacing w:after="0"/>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5">
    <w:name w:val="List Table 5 Accent 5"/>
    <w:basedOn w:val="a1"/>
    <w:pPr>
      <w:spacing w:after="0"/>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6">
    <w:name w:val="List Table 5 Accent 6"/>
    <w:basedOn w:val="a1"/>
    <w:pPr>
      <w:spacing w:after="0"/>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1">
    <w:name w:val="List Table 6 Colorful"/>
    <w:basedOn w:val="a1"/>
    <w:pPr>
      <w:spacing w:after="0"/>
    </w:pPr>
    <w:rPr>
      <w:color w:val="000000" w:themeColor="text1" w:themeShade="BE"/>
    </w:rPr>
    <w:tblPr>
      <w:tblStyleRowBandSize w:val="1"/>
      <w:tblStyleColBandSize w:val="1"/>
      <w:tblBorders>
        <w:top w:val="single" w:sz="4" w:space="0" w:color="000000" w:themeColor="text1"/>
        <w:bottom w:val="single" w:sz="4" w:space="0" w:color="000000" w:themeColor="text1"/>
      </w:tblBorders>
    </w:tblPr>
    <w:tblStylePr w:type="firstRow">
      <w:rPr>
        <w:b/>
      </w:rPr>
      <w:tblPr/>
      <w:tcPr>
        <w:tcBorders>
          <w:bottom w:val="single" w:sz="4" w:space="0" w:color="000000" w:themeColor="text1"/>
        </w:tcBorders>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1"/>
    <w:pPr>
      <w:spacing w:after="0"/>
    </w:pPr>
    <w:rPr>
      <w:color w:val="0F4760" w:themeColor="accent1" w:themeShade="BE"/>
    </w:rPr>
    <w:tblPr>
      <w:tblStyleRowBandSize w:val="1"/>
      <w:tblStyleColBandSize w:val="1"/>
      <w:tblBorders>
        <w:top w:val="single" w:sz="4" w:space="0" w:color="156082" w:themeColor="accent1"/>
        <w:bottom w:val="single" w:sz="4" w:space="0" w:color="156082" w:themeColor="accent1"/>
      </w:tblBorders>
    </w:tblPr>
    <w:tblStylePr w:type="firstRow">
      <w:rPr>
        <w:b/>
      </w:rPr>
      <w:tblPr/>
      <w:tcPr>
        <w:tcBorders>
          <w:bottom w:val="single" w:sz="4" w:space="0" w:color="156082" w:themeColor="accent1"/>
        </w:tcBorders>
      </w:tcPr>
    </w:tblStylePr>
    <w:tblStylePr w:type="lastRow">
      <w:rPr>
        <w:b/>
      </w:rPr>
      <w:tblPr/>
      <w:tcPr>
        <w:tcBorders>
          <w:top w:val="double" w:sz="4" w:space="0" w:color="156082" w:themeColor="accent1"/>
        </w:tcBorders>
      </w:tcPr>
    </w:tblStylePr>
    <w:tblStylePr w:type="firstCol">
      <w:rPr>
        <w:b/>
      </w:rPr>
    </w:tblStylePr>
    <w:tblStylePr w:type="lastCol">
      <w:rPr>
        <w:b/>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6-20">
    <w:name w:val="List Table 6 Colorful Accent 2"/>
    <w:basedOn w:val="a1"/>
    <w:pPr>
      <w:spacing w:after="0"/>
    </w:pPr>
    <w:rPr>
      <w:color w:val="BE4E14" w:themeColor="accent2" w:themeShade="BE"/>
    </w:rPr>
    <w:tblPr>
      <w:tblStyleRowBandSize w:val="1"/>
      <w:tblStyleColBandSize w:val="1"/>
      <w:tblBorders>
        <w:top w:val="single" w:sz="4" w:space="0" w:color="E97132" w:themeColor="accent2"/>
        <w:bottom w:val="single" w:sz="4" w:space="0" w:color="E97132" w:themeColor="accent2"/>
      </w:tblBorders>
    </w:tblPr>
    <w:tblStylePr w:type="firstRow">
      <w:rPr>
        <w:b/>
      </w:rPr>
      <w:tblPr/>
      <w:tcPr>
        <w:tcBorders>
          <w:bottom w:val="single" w:sz="4" w:space="0" w:color="E97132" w:themeColor="accent2"/>
        </w:tcBorders>
      </w:tcPr>
    </w:tblStylePr>
    <w:tblStylePr w:type="lastRow">
      <w:rPr>
        <w:b/>
      </w:rPr>
      <w:tblPr/>
      <w:tcPr>
        <w:tcBorders>
          <w:top w:val="double" w:sz="4" w:space="0" w:color="E97132" w:themeColor="accent2"/>
        </w:tcBorders>
      </w:tcPr>
    </w:tblStylePr>
    <w:tblStylePr w:type="firstCol">
      <w:rPr>
        <w:b/>
      </w:rPr>
    </w:tblStylePr>
    <w:tblStylePr w:type="lastCol">
      <w:rPr>
        <w:b/>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6-30">
    <w:name w:val="List Table 6 Colorful Accent 3"/>
    <w:basedOn w:val="a1"/>
    <w:pPr>
      <w:spacing w:after="0"/>
    </w:pPr>
    <w:rPr>
      <w:color w:val="124F1A" w:themeColor="accent3" w:themeShade="BE"/>
    </w:rPr>
    <w:tblPr>
      <w:tblStyleRowBandSize w:val="1"/>
      <w:tblStyleColBandSize w:val="1"/>
      <w:tblBorders>
        <w:top w:val="single" w:sz="4" w:space="0" w:color="196B24" w:themeColor="accent3"/>
        <w:bottom w:val="single" w:sz="4" w:space="0" w:color="196B24" w:themeColor="accent3"/>
      </w:tblBorders>
    </w:tblPr>
    <w:tblStylePr w:type="firstRow">
      <w:rPr>
        <w:b/>
      </w:rPr>
      <w:tblPr/>
      <w:tcPr>
        <w:tcBorders>
          <w:bottom w:val="single" w:sz="4" w:space="0" w:color="196B24" w:themeColor="accent3"/>
        </w:tcBorders>
      </w:tcPr>
    </w:tblStylePr>
    <w:tblStylePr w:type="lastRow">
      <w:rPr>
        <w:b/>
      </w:rPr>
      <w:tblPr/>
      <w:tcPr>
        <w:tcBorders>
          <w:top w:val="double" w:sz="4" w:space="0" w:color="196B24" w:themeColor="accent3"/>
        </w:tcBorders>
      </w:tcPr>
    </w:tblStylePr>
    <w:tblStylePr w:type="firstCol">
      <w:rPr>
        <w:b/>
      </w:rPr>
    </w:tblStylePr>
    <w:tblStylePr w:type="lastCol">
      <w:rPr>
        <w:b/>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6-40">
    <w:name w:val="List Table 6 Colorful Accent 4"/>
    <w:basedOn w:val="a1"/>
    <w:pPr>
      <w:spacing w:after="0"/>
    </w:pPr>
    <w:rPr>
      <w:color w:val="0B759E" w:themeColor="accent4" w:themeShade="BE"/>
    </w:rPr>
    <w:tblPr>
      <w:tblStyleRowBandSize w:val="1"/>
      <w:tblStyleColBandSize w:val="1"/>
      <w:tblBorders>
        <w:top w:val="single" w:sz="4" w:space="0" w:color="0F9ED5" w:themeColor="accent4"/>
        <w:bottom w:val="single" w:sz="4" w:space="0" w:color="0F9ED5" w:themeColor="accent4"/>
      </w:tblBorders>
    </w:tblPr>
    <w:tblStylePr w:type="firstRow">
      <w:rPr>
        <w:b/>
      </w:rPr>
      <w:tblPr/>
      <w:tcPr>
        <w:tcBorders>
          <w:bottom w:val="single" w:sz="4" w:space="0" w:color="0F9ED5" w:themeColor="accent4"/>
        </w:tcBorders>
      </w:tcPr>
    </w:tblStylePr>
    <w:tblStylePr w:type="lastRow">
      <w:rPr>
        <w:b/>
      </w:rPr>
      <w:tblPr/>
      <w:tcPr>
        <w:tcBorders>
          <w:top w:val="double" w:sz="4" w:space="0" w:color="0F9ED5" w:themeColor="accent4"/>
        </w:tcBorders>
      </w:tcPr>
    </w:tblStylePr>
    <w:tblStylePr w:type="firstCol">
      <w:rPr>
        <w:b/>
      </w:rPr>
    </w:tblStylePr>
    <w:tblStylePr w:type="lastCol">
      <w:rPr>
        <w:b/>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6-50">
    <w:name w:val="List Table 6 Colorful Accent 5"/>
    <w:basedOn w:val="a1"/>
    <w:pPr>
      <w:spacing w:after="0"/>
    </w:pPr>
    <w:rPr>
      <w:color w:val="76206C" w:themeColor="accent5" w:themeShade="BE"/>
    </w:rPr>
    <w:tblPr>
      <w:tblStyleRowBandSize w:val="1"/>
      <w:tblStyleColBandSize w:val="1"/>
      <w:tblBorders>
        <w:top w:val="single" w:sz="4" w:space="0" w:color="A02B93" w:themeColor="accent5"/>
        <w:bottom w:val="single" w:sz="4" w:space="0" w:color="A02B93" w:themeColor="accent5"/>
      </w:tblBorders>
    </w:tblPr>
    <w:tblStylePr w:type="firstRow">
      <w:rPr>
        <w:b/>
      </w:rPr>
      <w:tblPr/>
      <w:tcPr>
        <w:tcBorders>
          <w:bottom w:val="single" w:sz="4" w:space="0" w:color="A02B93" w:themeColor="accent5"/>
        </w:tcBorders>
      </w:tcPr>
    </w:tblStylePr>
    <w:tblStylePr w:type="lastRow">
      <w:rPr>
        <w:b/>
      </w:rPr>
      <w:tblPr/>
      <w:tcPr>
        <w:tcBorders>
          <w:top w:val="double" w:sz="4" w:space="0" w:color="A02B93" w:themeColor="accent5"/>
        </w:tcBorders>
      </w:tcPr>
    </w:tblStylePr>
    <w:tblStylePr w:type="firstCol">
      <w:rPr>
        <w:b/>
      </w:rPr>
    </w:tblStylePr>
    <w:tblStylePr w:type="lastCol">
      <w:rPr>
        <w:b/>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6-60">
    <w:name w:val="List Table 6 Colorful Accent 6"/>
    <w:basedOn w:val="a1"/>
    <w:pPr>
      <w:spacing w:after="0"/>
    </w:pPr>
    <w:rPr>
      <w:color w:val="397C22" w:themeColor="accent6" w:themeShade="BE"/>
    </w:rPr>
    <w:tblPr>
      <w:tblStyleRowBandSize w:val="1"/>
      <w:tblStyleColBandSize w:val="1"/>
      <w:tblBorders>
        <w:top w:val="single" w:sz="4" w:space="0" w:color="4EA72E" w:themeColor="accent6"/>
        <w:bottom w:val="single" w:sz="4" w:space="0" w:color="4EA72E" w:themeColor="accent6"/>
      </w:tblBorders>
    </w:tblPr>
    <w:tblStylePr w:type="firstRow">
      <w:rPr>
        <w:b/>
      </w:rPr>
      <w:tblPr/>
      <w:tcPr>
        <w:tcBorders>
          <w:bottom w:val="single" w:sz="4" w:space="0" w:color="4EA72E" w:themeColor="accent6"/>
        </w:tcBorders>
      </w:tcPr>
    </w:tblStylePr>
    <w:tblStylePr w:type="lastRow">
      <w:rPr>
        <w:b/>
      </w:rPr>
      <w:tblPr/>
      <w:tcPr>
        <w:tcBorders>
          <w:top w:val="double" w:sz="4" w:space="0" w:color="4EA72E" w:themeColor="accent6"/>
        </w:tcBorders>
      </w:tcPr>
    </w:tblStylePr>
    <w:tblStylePr w:type="firstCol">
      <w:rPr>
        <w:b/>
      </w:rPr>
    </w:tblStylePr>
    <w:tblStylePr w:type="lastCol">
      <w:rPr>
        <w:b/>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71">
    <w:name w:val="List Table 7 Colorful"/>
    <w:basedOn w:val="a1"/>
    <w:pPr>
      <w:spacing w:after="0"/>
    </w:pPr>
    <w:rPr>
      <w:color w:val="000000" w:themeColor="text1" w:themeShade="BE"/>
    </w:rPr>
    <w:tblPr>
      <w:tblStyleRowBandSize w:val="1"/>
      <w:tblStyleColBandSize w:val="1"/>
    </w:tblPr>
    <w:tblStylePr w:type="firstRow">
      <w:rPr>
        <w:i/>
        <w:sz w:val="26"/>
        <w:szCs w:val="26"/>
      </w:rPr>
      <w:tblPr/>
      <w:tcPr>
        <w:tcBorders>
          <w:bottom w:val="single" w:sz="4" w:space="0" w:color="000000" w:themeColor="text1"/>
        </w:tcBorders>
        <w:shd w:val="clear" w:color="auto" w:fill="FFFFFF" w:themeFill="background1"/>
      </w:tcPr>
    </w:tblStylePr>
    <w:tblStylePr w:type="lastRow">
      <w:rPr>
        <w:i/>
        <w:sz w:val="26"/>
        <w:szCs w:val="26"/>
      </w:rPr>
      <w:tblPr/>
      <w:tcPr>
        <w:tcBorders>
          <w:top w:val="single" w:sz="4" w:space="0" w:color="000000" w:themeColor="text1"/>
        </w:tcBorders>
        <w:shd w:val="clear" w:color="auto" w:fill="FFFFFF" w:themeFill="background1"/>
      </w:tcPr>
    </w:tblStylePr>
    <w:tblStylePr w:type="firstCol">
      <w:pPr>
        <w:jc w:val="right"/>
      </w:pPr>
      <w:rPr>
        <w:i/>
        <w:sz w:val="26"/>
        <w:szCs w:val="26"/>
      </w:rPr>
      <w:tblPr/>
      <w:tcPr>
        <w:tcBorders>
          <w:right w:val="single" w:sz="4" w:space="0" w:color="000000" w:themeColor="text1"/>
        </w:tcBorders>
        <w:shd w:val="clear" w:color="auto" w:fill="FFFFFF" w:themeFill="background1"/>
      </w:tcPr>
    </w:tblStylePr>
    <w:tblStylePr w:type="lastCol">
      <w:rPr>
        <w:i/>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1"/>
    <w:pPr>
      <w:spacing w:after="0"/>
    </w:pPr>
    <w:rPr>
      <w:color w:val="0F4760" w:themeColor="accent1" w:themeShade="BE"/>
    </w:rPr>
    <w:tblPr>
      <w:tblStyleRowBandSize w:val="1"/>
      <w:tblStyleColBandSize w:val="1"/>
    </w:tblPr>
    <w:tblStylePr w:type="firstRow">
      <w:rPr>
        <w:i/>
        <w:sz w:val="26"/>
        <w:szCs w:val="26"/>
      </w:rPr>
      <w:tblPr/>
      <w:tcPr>
        <w:tcBorders>
          <w:bottom w:val="single" w:sz="4" w:space="0" w:color="156082" w:themeColor="accent1"/>
        </w:tcBorders>
        <w:shd w:val="clear" w:color="auto" w:fill="FFFFFF" w:themeFill="background1"/>
      </w:tcPr>
    </w:tblStylePr>
    <w:tblStylePr w:type="lastRow">
      <w:rPr>
        <w:i/>
        <w:sz w:val="26"/>
        <w:szCs w:val="26"/>
      </w:rPr>
      <w:tblPr/>
      <w:tcPr>
        <w:tcBorders>
          <w:top w:val="single" w:sz="4" w:space="0" w:color="156082" w:themeColor="accent1"/>
        </w:tcBorders>
        <w:shd w:val="clear" w:color="auto" w:fill="FFFFFF" w:themeFill="background1"/>
      </w:tcPr>
    </w:tblStylePr>
    <w:tblStylePr w:type="firstCol">
      <w:pPr>
        <w:jc w:val="right"/>
      </w:pPr>
      <w:rPr>
        <w:i/>
        <w:sz w:val="26"/>
        <w:szCs w:val="26"/>
      </w:rPr>
      <w:tblPr/>
      <w:tcPr>
        <w:tcBorders>
          <w:right w:val="single" w:sz="4" w:space="0" w:color="156082" w:themeColor="accent1"/>
        </w:tcBorders>
        <w:shd w:val="clear" w:color="auto" w:fill="FFFFFF" w:themeFill="background1"/>
      </w:tcPr>
    </w:tblStylePr>
    <w:tblStylePr w:type="lastCol">
      <w:rPr>
        <w:i/>
        <w:sz w:val="26"/>
        <w:szCs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1"/>
    <w:pPr>
      <w:spacing w:after="0"/>
    </w:pPr>
    <w:rPr>
      <w:color w:val="BE4E14" w:themeColor="accent2" w:themeShade="BE"/>
    </w:rPr>
    <w:tblPr>
      <w:tblStyleRowBandSize w:val="1"/>
      <w:tblStyleColBandSize w:val="1"/>
    </w:tblPr>
    <w:tblStylePr w:type="firstRow">
      <w:rPr>
        <w:i/>
        <w:sz w:val="26"/>
        <w:szCs w:val="26"/>
      </w:rPr>
      <w:tblPr/>
      <w:tcPr>
        <w:tcBorders>
          <w:bottom w:val="single" w:sz="4" w:space="0" w:color="E97132" w:themeColor="accent2"/>
        </w:tcBorders>
        <w:shd w:val="clear" w:color="auto" w:fill="FFFFFF" w:themeFill="background1"/>
      </w:tcPr>
    </w:tblStylePr>
    <w:tblStylePr w:type="lastRow">
      <w:rPr>
        <w:i/>
        <w:sz w:val="26"/>
        <w:szCs w:val="26"/>
      </w:rPr>
      <w:tblPr/>
      <w:tcPr>
        <w:tcBorders>
          <w:top w:val="single" w:sz="4" w:space="0" w:color="E97132" w:themeColor="accent2"/>
        </w:tcBorders>
        <w:shd w:val="clear" w:color="auto" w:fill="FFFFFF" w:themeFill="background1"/>
      </w:tcPr>
    </w:tblStylePr>
    <w:tblStylePr w:type="firstCol">
      <w:pPr>
        <w:jc w:val="right"/>
      </w:pPr>
      <w:rPr>
        <w:i/>
        <w:sz w:val="26"/>
        <w:szCs w:val="26"/>
      </w:rPr>
      <w:tblPr/>
      <w:tcPr>
        <w:tcBorders>
          <w:right w:val="single" w:sz="4" w:space="0" w:color="E97132" w:themeColor="accent2"/>
        </w:tcBorders>
        <w:shd w:val="clear" w:color="auto" w:fill="FFFFFF" w:themeFill="background1"/>
      </w:tcPr>
    </w:tblStylePr>
    <w:tblStylePr w:type="lastCol">
      <w:rPr>
        <w:i/>
        <w:sz w:val="26"/>
        <w:szCs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1"/>
    <w:pPr>
      <w:spacing w:after="0"/>
    </w:pPr>
    <w:rPr>
      <w:color w:val="124F1A" w:themeColor="accent3" w:themeShade="BE"/>
    </w:rPr>
    <w:tblPr>
      <w:tblStyleRowBandSize w:val="1"/>
      <w:tblStyleColBandSize w:val="1"/>
    </w:tblPr>
    <w:tblStylePr w:type="firstRow">
      <w:rPr>
        <w:i/>
        <w:sz w:val="26"/>
        <w:szCs w:val="26"/>
      </w:rPr>
      <w:tblPr/>
      <w:tcPr>
        <w:tcBorders>
          <w:bottom w:val="single" w:sz="4" w:space="0" w:color="196B24" w:themeColor="accent3"/>
        </w:tcBorders>
        <w:shd w:val="clear" w:color="auto" w:fill="FFFFFF" w:themeFill="background1"/>
      </w:tcPr>
    </w:tblStylePr>
    <w:tblStylePr w:type="lastRow">
      <w:rPr>
        <w:i/>
        <w:sz w:val="26"/>
        <w:szCs w:val="26"/>
      </w:rPr>
      <w:tblPr/>
      <w:tcPr>
        <w:tcBorders>
          <w:top w:val="single" w:sz="4" w:space="0" w:color="196B24" w:themeColor="accent3"/>
        </w:tcBorders>
        <w:shd w:val="clear" w:color="auto" w:fill="FFFFFF" w:themeFill="background1"/>
      </w:tcPr>
    </w:tblStylePr>
    <w:tblStylePr w:type="firstCol">
      <w:pPr>
        <w:jc w:val="right"/>
      </w:pPr>
      <w:rPr>
        <w:i/>
        <w:sz w:val="26"/>
        <w:szCs w:val="26"/>
      </w:rPr>
      <w:tblPr/>
      <w:tcPr>
        <w:tcBorders>
          <w:right w:val="single" w:sz="4" w:space="0" w:color="196B24" w:themeColor="accent3"/>
        </w:tcBorders>
        <w:shd w:val="clear" w:color="auto" w:fill="FFFFFF" w:themeFill="background1"/>
      </w:tcPr>
    </w:tblStylePr>
    <w:tblStylePr w:type="lastCol">
      <w:rPr>
        <w:i/>
        <w:sz w:val="26"/>
        <w:szCs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1"/>
    <w:pPr>
      <w:spacing w:after="0"/>
    </w:pPr>
    <w:rPr>
      <w:color w:val="0B759E" w:themeColor="accent4" w:themeShade="BE"/>
    </w:rPr>
    <w:tblPr>
      <w:tblStyleRowBandSize w:val="1"/>
      <w:tblStyleColBandSize w:val="1"/>
    </w:tblPr>
    <w:tblStylePr w:type="firstRow">
      <w:rPr>
        <w:i/>
        <w:sz w:val="26"/>
        <w:szCs w:val="26"/>
      </w:rPr>
      <w:tblPr/>
      <w:tcPr>
        <w:tcBorders>
          <w:bottom w:val="single" w:sz="4" w:space="0" w:color="0F9ED5" w:themeColor="accent4"/>
        </w:tcBorders>
        <w:shd w:val="clear" w:color="auto" w:fill="FFFFFF" w:themeFill="background1"/>
      </w:tcPr>
    </w:tblStylePr>
    <w:tblStylePr w:type="lastRow">
      <w:rPr>
        <w:i/>
        <w:sz w:val="26"/>
        <w:szCs w:val="26"/>
      </w:rPr>
      <w:tblPr/>
      <w:tcPr>
        <w:tcBorders>
          <w:top w:val="single" w:sz="4" w:space="0" w:color="0F9ED5" w:themeColor="accent4"/>
        </w:tcBorders>
        <w:shd w:val="clear" w:color="auto" w:fill="FFFFFF" w:themeFill="background1"/>
      </w:tcPr>
    </w:tblStylePr>
    <w:tblStylePr w:type="firstCol">
      <w:pPr>
        <w:jc w:val="right"/>
      </w:pPr>
      <w:rPr>
        <w:i/>
        <w:sz w:val="26"/>
        <w:szCs w:val="26"/>
      </w:rPr>
      <w:tblPr/>
      <w:tcPr>
        <w:tcBorders>
          <w:right w:val="single" w:sz="4" w:space="0" w:color="0F9ED5" w:themeColor="accent4"/>
        </w:tcBorders>
        <w:shd w:val="clear" w:color="auto" w:fill="FFFFFF" w:themeFill="background1"/>
      </w:tcPr>
    </w:tblStylePr>
    <w:tblStylePr w:type="lastCol">
      <w:rPr>
        <w:i/>
        <w:sz w:val="26"/>
        <w:szCs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1"/>
    <w:pPr>
      <w:spacing w:after="0"/>
    </w:pPr>
    <w:rPr>
      <w:color w:val="76206C" w:themeColor="accent5" w:themeShade="BE"/>
    </w:rPr>
    <w:tblPr>
      <w:tblStyleRowBandSize w:val="1"/>
      <w:tblStyleColBandSize w:val="1"/>
    </w:tblPr>
    <w:tblStylePr w:type="firstRow">
      <w:rPr>
        <w:i/>
        <w:sz w:val="26"/>
        <w:szCs w:val="26"/>
      </w:rPr>
      <w:tblPr/>
      <w:tcPr>
        <w:tcBorders>
          <w:bottom w:val="single" w:sz="4" w:space="0" w:color="A02B93" w:themeColor="accent5"/>
        </w:tcBorders>
        <w:shd w:val="clear" w:color="auto" w:fill="FFFFFF" w:themeFill="background1"/>
      </w:tcPr>
    </w:tblStylePr>
    <w:tblStylePr w:type="lastRow">
      <w:rPr>
        <w:i/>
        <w:sz w:val="26"/>
        <w:szCs w:val="26"/>
      </w:rPr>
      <w:tblPr/>
      <w:tcPr>
        <w:tcBorders>
          <w:top w:val="single" w:sz="4" w:space="0" w:color="A02B93" w:themeColor="accent5"/>
        </w:tcBorders>
        <w:shd w:val="clear" w:color="auto" w:fill="FFFFFF" w:themeFill="background1"/>
      </w:tcPr>
    </w:tblStylePr>
    <w:tblStylePr w:type="firstCol">
      <w:pPr>
        <w:jc w:val="right"/>
      </w:pPr>
      <w:rPr>
        <w:i/>
        <w:sz w:val="26"/>
        <w:szCs w:val="26"/>
      </w:rPr>
      <w:tblPr/>
      <w:tcPr>
        <w:tcBorders>
          <w:right w:val="single" w:sz="4" w:space="0" w:color="A02B93" w:themeColor="accent5"/>
        </w:tcBorders>
        <w:shd w:val="clear" w:color="auto" w:fill="FFFFFF" w:themeFill="background1"/>
      </w:tcPr>
    </w:tblStylePr>
    <w:tblStylePr w:type="lastCol">
      <w:rPr>
        <w:i/>
        <w:sz w:val="26"/>
        <w:szCs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1"/>
    <w:pPr>
      <w:spacing w:after="0"/>
    </w:pPr>
    <w:rPr>
      <w:color w:val="397C22" w:themeColor="accent6" w:themeShade="BE"/>
    </w:rPr>
    <w:tblPr>
      <w:tblStyleRowBandSize w:val="1"/>
      <w:tblStyleColBandSize w:val="1"/>
    </w:tblPr>
    <w:tblStylePr w:type="firstRow">
      <w:rPr>
        <w:i/>
        <w:sz w:val="26"/>
        <w:szCs w:val="26"/>
      </w:rPr>
      <w:tblPr/>
      <w:tcPr>
        <w:tcBorders>
          <w:bottom w:val="single" w:sz="4" w:space="0" w:color="4EA72E" w:themeColor="accent6"/>
        </w:tcBorders>
        <w:shd w:val="clear" w:color="auto" w:fill="FFFFFF" w:themeFill="background1"/>
      </w:tcPr>
    </w:tblStylePr>
    <w:tblStylePr w:type="lastRow">
      <w:rPr>
        <w:i/>
        <w:sz w:val="26"/>
        <w:szCs w:val="26"/>
      </w:rPr>
      <w:tblPr/>
      <w:tcPr>
        <w:tcBorders>
          <w:top w:val="single" w:sz="4" w:space="0" w:color="4EA72E" w:themeColor="accent6"/>
        </w:tcBorders>
        <w:shd w:val="clear" w:color="auto" w:fill="FFFFFF" w:themeFill="background1"/>
      </w:tcPr>
    </w:tblStylePr>
    <w:tblStylePr w:type="firstCol">
      <w:pPr>
        <w:jc w:val="right"/>
      </w:pPr>
      <w:rPr>
        <w:i/>
        <w:sz w:val="26"/>
        <w:szCs w:val="26"/>
      </w:rPr>
      <w:tblPr/>
      <w:tcPr>
        <w:tcBorders>
          <w:right w:val="single" w:sz="4" w:space="0" w:color="4EA72E" w:themeColor="accent6"/>
        </w:tcBorders>
        <w:shd w:val="clear" w:color="auto" w:fill="FFFFFF" w:themeFill="background1"/>
      </w:tcPr>
    </w:tblStylePr>
    <w:tblStylePr w:type="lastCol">
      <w:rPr>
        <w:i/>
        <w:sz w:val="26"/>
        <w:szCs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alendar1">
    <w:name w:val="Calendar1"/>
    <w:basedOn w:val="a1"/>
    <w:pPr>
      <w:spacing w:after="0"/>
    </w:pPr>
    <w:tblPr>
      <w:tblStyleRowBandSize w:val="1"/>
      <w:tblStyleColBandSize w:val="1"/>
    </w:tblPr>
    <w:tblStylePr w:type="firstRow">
      <w:pPr>
        <w:spacing w:line="259" w:lineRule="auto"/>
      </w:pPr>
      <w:rPr>
        <w:b/>
        <w:i w:val="0"/>
        <w:color w:val="auto"/>
        <w:sz w:val="44"/>
        <w:szCs w:val="44"/>
      </w:rPr>
      <w:tblPr/>
      <w:tcPr>
        <w:vAlign w:val="bottom"/>
      </w:tcPr>
    </w:tblStylePr>
    <w:tblStylePr w:type="lastRow">
      <w:tblPr/>
      <w:tcPr>
        <w:tcBorders>
          <w:top w:val="nil"/>
          <w:left w:val="nil"/>
          <w:bottom w:val="nil"/>
          <w:right w:val="nil"/>
          <w:insideH w:val="nil"/>
          <w:insideV w:val="nil"/>
          <w:tl2br w:val="nil"/>
          <w:tr2bl w:val="nil"/>
        </w:tcBorders>
        <w:shd w:val="nil"/>
      </w:tcPr>
    </w:tblStylePr>
    <w:tblStylePr w:type="band1Horz">
      <w:tblPr/>
      <w:tcPr>
        <w:tcBorders>
          <w:top w:val="nil"/>
          <w:left w:val="nil"/>
          <w:bottom w:val="nil"/>
          <w:right w:val="nil"/>
          <w:insideH w:val="nil"/>
          <w:insideV w:val="nil"/>
          <w:tl2br w:val="nil"/>
          <w:tr2bl w:val="nil"/>
        </w:tcBorders>
        <w:shd w:val="nil"/>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nil"/>
      </w:tcPr>
    </w:tblStylePr>
  </w:style>
  <w:style w:type="character" w:customStyle="1" w:styleId="1Char">
    <w:name w:val="제목 1 Char"/>
    <w:basedOn w:val="a0"/>
    <w:link w:val="1"/>
    <w:rPr>
      <w:rFonts w:asciiTheme="majorHAnsi" w:eastAsiaTheme="majorEastAsia" w:hAnsiTheme="majorHAnsi" w:cstheme="minorBidi"/>
      <w:color w:val="000000"/>
      <w:sz w:val="32"/>
      <w:szCs w:val="32"/>
    </w:rPr>
  </w:style>
  <w:style w:type="character" w:customStyle="1" w:styleId="2Char">
    <w:name w:val="제목 2 Char"/>
    <w:basedOn w:val="a0"/>
    <w:link w:val="2"/>
    <w:semiHidden/>
    <w:rPr>
      <w:rFonts w:asciiTheme="majorHAnsi" w:eastAsiaTheme="majorEastAsia" w:hAnsiTheme="majorHAnsi" w:cstheme="minorBidi"/>
      <w:color w:val="000000"/>
      <w:sz w:val="28"/>
      <w:szCs w:val="28"/>
    </w:rPr>
  </w:style>
  <w:style w:type="character" w:customStyle="1" w:styleId="3Char">
    <w:name w:val="제목 3 Char"/>
    <w:basedOn w:val="a0"/>
    <w:link w:val="3"/>
    <w:semiHidden/>
    <w:rPr>
      <w:rFonts w:asciiTheme="majorHAnsi" w:eastAsiaTheme="majorEastAsia" w:hAnsiTheme="majorHAnsi" w:cstheme="minorBidi"/>
      <w:color w:val="000000"/>
      <w:sz w:val="24"/>
      <w:szCs w:val="24"/>
    </w:rPr>
  </w:style>
  <w:style w:type="character" w:customStyle="1" w:styleId="4Char">
    <w:name w:val="제목 4 Char"/>
    <w:basedOn w:val="a0"/>
    <w:link w:val="4"/>
    <w:semiHidden/>
    <w:rPr>
      <w:rFonts w:asciiTheme="majorHAnsi" w:eastAsiaTheme="majorEastAsia" w:hAnsiTheme="majorHAnsi" w:cstheme="minorBidi"/>
      <w:color w:val="000000"/>
    </w:rPr>
  </w:style>
  <w:style w:type="character" w:customStyle="1" w:styleId="5Char">
    <w:name w:val="제목 5 Char"/>
    <w:basedOn w:val="a0"/>
    <w:link w:val="5"/>
    <w:semiHidden/>
    <w:rPr>
      <w:rFonts w:asciiTheme="majorHAnsi" w:eastAsiaTheme="majorEastAsia" w:hAnsiTheme="majorHAnsi" w:cstheme="minorBidi"/>
      <w:color w:val="000000"/>
    </w:rPr>
  </w:style>
  <w:style w:type="character" w:customStyle="1" w:styleId="6Char">
    <w:name w:val="제목 6 Char"/>
    <w:basedOn w:val="a0"/>
    <w:link w:val="6"/>
    <w:semiHidden/>
    <w:rPr>
      <w:rFonts w:asciiTheme="majorHAnsi" w:eastAsiaTheme="majorEastAsia" w:hAnsiTheme="majorHAnsi" w:cstheme="minorBidi"/>
      <w:color w:val="000000"/>
    </w:rPr>
  </w:style>
  <w:style w:type="character" w:customStyle="1" w:styleId="7Char">
    <w:name w:val="제목 7 Char"/>
    <w:basedOn w:val="a0"/>
    <w:link w:val="7"/>
    <w:semiHidden/>
    <w:rPr>
      <w:rFonts w:asciiTheme="majorHAnsi" w:eastAsiaTheme="majorEastAsia" w:hAnsiTheme="majorHAnsi" w:cstheme="minorBidi"/>
      <w:color w:val="000000"/>
    </w:rPr>
  </w:style>
  <w:style w:type="character" w:customStyle="1" w:styleId="8Char">
    <w:name w:val="제목 8 Char"/>
    <w:basedOn w:val="a0"/>
    <w:link w:val="8"/>
    <w:semiHidden/>
    <w:rPr>
      <w:rFonts w:asciiTheme="majorHAnsi" w:eastAsiaTheme="majorEastAsia" w:hAnsiTheme="majorHAnsi" w:cstheme="minorBidi"/>
      <w:color w:val="000000"/>
    </w:rPr>
  </w:style>
  <w:style w:type="character" w:customStyle="1" w:styleId="9Char">
    <w:name w:val="제목 9 Char"/>
    <w:basedOn w:val="a0"/>
    <w:link w:val="9"/>
    <w:semiHidden/>
    <w:rPr>
      <w:rFonts w:asciiTheme="majorHAnsi" w:eastAsiaTheme="majorEastAsia" w:hAnsiTheme="majorHAnsi" w:cstheme="minorBidi"/>
      <w:color w:val="000000"/>
    </w:rPr>
  </w:style>
  <w:style w:type="character" w:customStyle="1" w:styleId="Char">
    <w:name w:val="제목 Char"/>
    <w:basedOn w:val="a0"/>
    <w:link w:val="a4"/>
    <w:rPr>
      <w:rFonts w:asciiTheme="majorHAnsi" w:eastAsiaTheme="majorEastAsia" w:hAnsiTheme="majorHAnsi" w:cstheme="minorBidi"/>
      <w:spacing w:val="-10"/>
      <w:sz w:val="56"/>
      <w:szCs w:val="56"/>
    </w:rPr>
  </w:style>
  <w:style w:type="character" w:customStyle="1" w:styleId="Char0">
    <w:name w:val="부제 Char"/>
    <w:basedOn w:val="a0"/>
    <w:link w:val="a5"/>
    <w:rPr>
      <w:rFonts w:asciiTheme="majorHAnsi" w:eastAsiaTheme="majorEastAsia" w:hAnsiTheme="majorHAnsi" w:cstheme="minorBidi"/>
      <w:color w:val="595959"/>
      <w:spacing w:val="15"/>
      <w:sz w:val="28"/>
      <w:szCs w:val="28"/>
    </w:rPr>
  </w:style>
  <w:style w:type="character" w:customStyle="1" w:styleId="Char1">
    <w:name w:val="인용 Char"/>
    <w:basedOn w:val="a0"/>
    <w:link w:val="a8"/>
    <w:rPr>
      <w:i/>
      <w:color w:val="3F3F3F"/>
    </w:rPr>
  </w:style>
  <w:style w:type="character" w:customStyle="1" w:styleId="Char2">
    <w:name w:val="강한 인용 Char"/>
    <w:basedOn w:val="a0"/>
    <w:link w:val="a9"/>
    <w:rPr>
      <w:i/>
      <w:color w:val="104861"/>
    </w:rPr>
  </w:style>
  <w:style w:type="paragraph" w:customStyle="1" w:styleId="ae">
    <w:name w:val="바탕글"/>
    <w:pPr>
      <w:pBdr>
        <w:top w:val="nil"/>
        <w:left w:val="nil"/>
        <w:bottom w:val="nil"/>
        <w:right w:val="nil"/>
      </w:pBdr>
      <w:autoSpaceDE w:val="0"/>
      <w:autoSpaceDN w:val="0"/>
      <w:spacing w:after="0"/>
    </w:pPr>
    <w:rPr>
      <w:rFonts w:ascii="맑은 고딕" w:eastAsia="맑은 고딕"/>
      <w:color w:val="000000"/>
    </w:rPr>
  </w:style>
  <w:style w:type="paragraph" w:styleId="af">
    <w:name w:val="Body Text"/>
    <w:link w:val="Char3"/>
    <w:pPr>
      <w:pBdr>
        <w:top w:val="nil"/>
        <w:left w:val="nil"/>
        <w:bottom w:val="nil"/>
        <w:right w:val="nil"/>
      </w:pBdr>
      <w:autoSpaceDE w:val="0"/>
      <w:autoSpaceDN w:val="0"/>
      <w:spacing w:after="0"/>
    </w:pPr>
    <w:rPr>
      <w:rFonts w:ascii="맑은 고딕" w:eastAsia="맑은 고딕"/>
      <w:color w:val="000000"/>
    </w:rPr>
  </w:style>
  <w:style w:type="character" w:customStyle="1" w:styleId="Char3">
    <w:name w:val="본문 Char"/>
    <w:basedOn w:val="a0"/>
    <w:link w:val="af"/>
    <w:rPr>
      <w:rFonts w:ascii="맑은 고딕" w:eastAsia="맑은 고딕"/>
      <w:color w:val="000000"/>
    </w:rPr>
  </w:style>
  <w:style w:type="paragraph" w:customStyle="1" w:styleId="13">
    <w:name w:val="목록 없음1"/>
    <w:pPr>
      <w:pBdr>
        <w:top w:val="nil"/>
        <w:left w:val="nil"/>
        <w:bottom w:val="nil"/>
        <w:right w:val="nil"/>
      </w:pBdr>
      <w:autoSpaceDE w:val="0"/>
      <w:autoSpaceDN w:val="0"/>
      <w:spacing w:after="0"/>
    </w:pPr>
    <w:rPr>
      <w:rFonts w:ascii="Calibri" w:eastAsia="Calibri"/>
      <w:color w:val="000000"/>
    </w:rPr>
  </w:style>
  <w:style w:type="paragraph" w:customStyle="1" w:styleId="TableParagraph">
    <w:name w:val="Table Paragraph"/>
    <w:pPr>
      <w:pBdr>
        <w:top w:val="nil"/>
        <w:left w:val="nil"/>
        <w:bottom w:val="nil"/>
        <w:right w:val="nil"/>
      </w:pBdr>
      <w:autoSpaceDE w:val="0"/>
      <w:autoSpaceDN w:val="0"/>
      <w:spacing w:after="0"/>
      <w:ind w:left="101"/>
    </w:pPr>
    <w:rPr>
      <w:rFonts w:ascii="맑은 고딕" w:eastAsia="맑은 고딕"/>
      <w:color w:val="000000"/>
    </w:rPr>
  </w:style>
  <w:style w:type="paragraph" w:customStyle="1" w:styleId="MS">
    <w:name w:val="MS바탕글"/>
    <w:pPr>
      <w:pBdr>
        <w:top w:val="nil"/>
        <w:left w:val="nil"/>
        <w:bottom w:val="nil"/>
        <w:right w:val="nil"/>
      </w:pBdr>
      <w:wordWrap w:val="0"/>
      <w:autoSpaceDE w:val="0"/>
      <w:autoSpaceDN w:val="0"/>
      <w:spacing w:line="256" w:lineRule="auto"/>
      <w:jc w:val="both"/>
    </w:pPr>
    <w:rPr>
      <w:rFonts w:ascii="맑은 고딕" w:eastAsia="맑은 고딕"/>
      <w:color w:val="000000"/>
      <w:sz w:val="20"/>
      <w:szCs w:val="20"/>
    </w:rPr>
  </w:style>
  <w:style w:type="paragraph" w:customStyle="1" w:styleId="MsoListParagraph0">
    <w:name w:val="MsoListParagraph"/>
    <w:pPr>
      <w:pBdr>
        <w:top w:val="nil"/>
        <w:left w:val="nil"/>
        <w:bottom w:val="nil"/>
        <w:right w:val="nil"/>
      </w:pBdr>
      <w:wordWrap w:val="0"/>
      <w:autoSpaceDE w:val="0"/>
      <w:autoSpaceDN w:val="0"/>
      <w:spacing w:line="256" w:lineRule="auto"/>
      <w:ind w:left="1600"/>
      <w:jc w:val="both"/>
    </w:pPr>
    <w:rPr>
      <w:rFonts w:ascii="맑은 고딕" w:eastAsia="맑은 고딕"/>
      <w:color w:val="000000"/>
      <w:sz w:val="20"/>
      <w:szCs w:val="20"/>
    </w:rPr>
  </w:style>
  <w:style w:type="paragraph" w:customStyle="1" w:styleId="xl66">
    <w:name w:val="xl66"/>
    <w:pPr>
      <w:pBdr>
        <w:top w:val="nil"/>
        <w:left w:val="nil"/>
        <w:bottom w:val="nil"/>
        <w:right w:val="nil"/>
      </w:pBdr>
      <w:autoSpaceDE w:val="0"/>
      <w:autoSpaceDN w:val="0"/>
      <w:spacing w:after="0"/>
      <w:jc w:val="center"/>
    </w:pPr>
    <w:rPr>
      <w:rFonts w:ascii="맑은 고딕" w:eastAsia="맑은 고딕"/>
      <w:color w:val="FF0000"/>
      <w:sz w:val="20"/>
      <w:szCs w:val="20"/>
    </w:rPr>
  </w:style>
  <w:style w:type="paragraph" w:customStyle="1" w:styleId="xl65">
    <w:name w:val="xl65"/>
    <w:pPr>
      <w:pBdr>
        <w:top w:val="nil"/>
        <w:left w:val="nil"/>
        <w:bottom w:val="nil"/>
        <w:right w:val="nil"/>
      </w:pBdr>
      <w:autoSpaceDE w:val="0"/>
      <w:autoSpaceDN w:val="0"/>
      <w:spacing w:after="0"/>
      <w:jc w:val="center"/>
    </w:pPr>
    <w:rPr>
      <w:rFonts w:ascii="맑은 고딕" w:eastAsia="맑은 고딕"/>
      <w:color w:val="FF0000"/>
      <w:sz w:val="20"/>
      <w:szCs w:val="20"/>
    </w:rPr>
  </w:style>
  <w:style w:type="paragraph" w:styleId="af0">
    <w:name w:val="header"/>
    <w:basedOn w:val="a"/>
    <w:link w:val="Char4"/>
    <w:unhideWhenUsed/>
    <w:pPr>
      <w:tabs>
        <w:tab w:val="center" w:pos="4513"/>
        <w:tab w:val="right" w:pos="9026"/>
      </w:tabs>
      <w:snapToGrid w:val="0"/>
      <w:spacing w:line="259" w:lineRule="auto"/>
      <w:jc w:val="both"/>
    </w:pPr>
    <w:rPr>
      <w:sz w:val="20"/>
      <w:szCs w:val="20"/>
    </w:rPr>
  </w:style>
  <w:style w:type="character" w:customStyle="1" w:styleId="Char4">
    <w:name w:val="머리글 Char"/>
    <w:basedOn w:val="a0"/>
    <w:link w:val="af0"/>
    <w:rPr>
      <w:sz w:val="20"/>
      <w:szCs w:val="20"/>
    </w:rPr>
  </w:style>
  <w:style w:type="paragraph" w:styleId="af1">
    <w:name w:val="footer"/>
    <w:basedOn w:val="a"/>
    <w:link w:val="Char5"/>
    <w:unhideWhenUsed/>
    <w:pPr>
      <w:tabs>
        <w:tab w:val="center" w:pos="4513"/>
        <w:tab w:val="right" w:pos="9026"/>
      </w:tabs>
      <w:snapToGrid w:val="0"/>
      <w:spacing w:line="259" w:lineRule="auto"/>
      <w:jc w:val="both"/>
    </w:pPr>
    <w:rPr>
      <w:sz w:val="20"/>
      <w:szCs w:val="20"/>
    </w:rPr>
  </w:style>
  <w:style w:type="character" w:customStyle="1" w:styleId="Char5">
    <w:name w:val="바닥글 Char"/>
    <w:basedOn w:val="a0"/>
    <w:link w:val="af1"/>
    <w:rPr>
      <w:sz w:val="20"/>
      <w:szCs w:val="20"/>
    </w:rPr>
  </w:style>
  <w:style w:type="paragraph" w:customStyle="1" w:styleId="Default">
    <w:name w:val="Default"/>
    <w:pPr>
      <w:autoSpaceDE w:val="0"/>
      <w:autoSpaceDN w:val="0"/>
      <w:spacing w:after="0"/>
    </w:pPr>
    <w:rPr>
      <w:rFonts w:ascii="Cairo" w:eastAsia="Cairo" w:cs="Cairo"/>
      <w:color w:val="000000"/>
      <w:sz w:val="24"/>
      <w:szCs w:val="24"/>
    </w:rPr>
  </w:style>
  <w:style w:type="character" w:styleId="af2">
    <w:name w:val="Hyperlink"/>
    <w:basedOn w:val="a0"/>
    <w:unhideWhenUsed/>
    <w:rPr>
      <w:color w:val="467886"/>
      <w:u w:val="single"/>
    </w:rPr>
  </w:style>
  <w:style w:type="paragraph" w:customStyle="1" w:styleId="14">
    <w:name w:val="바탕글1"/>
    <w:basedOn w:val="a"/>
    <w:pPr>
      <w:spacing w:after="0" w:line="384" w:lineRule="auto"/>
      <w:jc w:val="both"/>
    </w:pPr>
    <w:rPr>
      <w:rFonts w:ascii="맑은 고딕" w:eastAsia="굴림" w:hAnsi="굴림" w:cs="굴림"/>
      <w:color w:val="000000"/>
    </w:rPr>
  </w:style>
  <w:style w:type="paragraph" w:customStyle="1" w:styleId="s0">
    <w:name w:val="s0"/>
    <w:basedOn w:val="a"/>
    <w:pPr>
      <w:spacing w:after="0"/>
    </w:pPr>
    <w:rPr>
      <w:rFonts w:ascii="굴림" w:eastAsia="굴림" w:hAnsi="굴림" w:cs="굴림"/>
      <w:color w:val="000000"/>
      <w:sz w:val="24"/>
      <w:szCs w:val="24"/>
    </w:rPr>
  </w:style>
  <w:style w:type="character" w:customStyle="1" w:styleId="Fuentedeprrafopredeter">
    <w:name w:val="Fuente de párrafo predeter."/>
  </w:style>
  <w:style w:type="character" w:customStyle="1" w:styleId="normaltextrun">
    <w:name w:val="normaltextrun"/>
    <w:basedOn w:val="a0"/>
  </w:style>
  <w:style w:type="character" w:customStyle="1" w:styleId="eop">
    <w:name w:val="eop"/>
    <w:basedOn w:val="a0"/>
  </w:style>
  <w:style w:type="character" w:styleId="af3">
    <w:name w:val="annotation reference"/>
    <w:basedOn w:val="a0"/>
    <w:semiHidden/>
    <w:unhideWhenUsed/>
    <w:rPr>
      <w:sz w:val="18"/>
      <w:szCs w:val="18"/>
    </w:rPr>
  </w:style>
  <w:style w:type="paragraph" w:styleId="af4">
    <w:name w:val="annotation text"/>
    <w:basedOn w:val="a"/>
    <w:link w:val="Char6"/>
    <w:unhideWhenUsed/>
    <w:pPr>
      <w:spacing w:line="259" w:lineRule="auto"/>
    </w:pPr>
    <w:rPr>
      <w:sz w:val="20"/>
      <w:szCs w:val="20"/>
    </w:rPr>
  </w:style>
  <w:style w:type="character" w:customStyle="1" w:styleId="Char6">
    <w:name w:val="메모 텍스트 Char"/>
    <w:basedOn w:val="a0"/>
    <w:link w:val="af4"/>
    <w:rPr>
      <w:sz w:val="20"/>
      <w:szCs w:val="20"/>
    </w:rPr>
  </w:style>
  <w:style w:type="character" w:customStyle="1" w:styleId="15">
    <w:name w:val="확인되지 않은 멘션1"/>
    <w:basedOn w:val="a0"/>
    <w:semiHidden/>
    <w:unhideWhenUsed/>
    <w:rPr>
      <w:color w:val="605E5C"/>
      <w:shd w:val="clear" w:color="000000"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acingrulesofsailing.org/documents/15065/event" TargetMode="Externa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oleObject" Target="embeddings/oleObject1.bin"/><Relationship Id="rId7" Type="http://schemas.openxmlformats.org/officeDocument/2006/relationships/image" Target="media/image1.png"/><Relationship Id="rId12" Type="http://schemas.openxmlformats.org/officeDocument/2006/relationships/hyperlink" Target="mailto:koreasccup@gmail.com"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sinsu.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10" Type="http://schemas.openxmlformats.org/officeDocument/2006/relationships/hyperlink" Target="http://sportsinsu.com/"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www.namhaeancup.co.kr/" TargetMode="External"/><Relationship Id="rId14" Type="http://schemas.openxmlformats.org/officeDocument/2006/relationships/hyperlink" Target="mailto:koreasccup@gmail.com" TargetMode="External"/><Relationship Id="rId22" Type="http://schemas.openxmlformats.org/officeDocument/2006/relationships/image" Target="media/image8.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12700">
          <a:solidFill>
            <a:schemeClr val="phClr"/>
          </a:solidFill>
          <a:miter lim="800000"/>
        </a:ln>
        <a:ln w="19050">
          <a:solidFill>
            <a:schemeClr val="phClr"/>
          </a:solidFill>
          <a:miter lim="800000"/>
        </a:ln>
        <a:ln w="2540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3868</Words>
  <Characters>22052</Characters>
  <Application>Microsoft Office Word</Application>
  <DocSecurity>0</DocSecurity>
  <Lines>183</Lines>
  <Paragraphs>51</Paragraphs>
  <MMClips>0</MMClip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성구 강</cp:lastModifiedBy>
  <cp:revision>3</cp:revision>
  <cp:lastPrinted>2026-06-09T03:45:00Z</cp:lastPrinted>
  <dcterms:created xsi:type="dcterms:W3CDTF">2026-06-09T03:45:00Z</dcterms:created>
  <dcterms:modified xsi:type="dcterms:W3CDTF">2026-06-09T03:52:00Z</dcterms:modified>
</cp:coreProperties>
</file>